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827" w14:textId="7A61A8CC" w:rsidR="00821334" w:rsidRPr="00E37B5B" w:rsidRDefault="00821334" w:rsidP="00175074">
      <w:pPr>
        <w:jc w:val="center"/>
        <w:rPr>
          <w:b/>
          <w:lang w:val="kk-KZ"/>
        </w:rPr>
      </w:pPr>
      <w:r w:rsidRPr="00E37B5B">
        <w:rPr>
          <w:b/>
          <w:lang w:val="kk-KZ"/>
        </w:rPr>
        <w:t xml:space="preserve">Халықаралық рецензияланатын басылымдағы жарияланымдар тізімі </w:t>
      </w:r>
    </w:p>
    <w:p w14:paraId="1A9F9DB4" w14:textId="4DBADA6C" w:rsidR="00705542" w:rsidRPr="00E37B5B" w:rsidRDefault="00166996" w:rsidP="005561F6">
      <w:pPr>
        <w:jc w:val="center"/>
        <w:rPr>
          <w:b/>
          <w:lang w:val="kk-KZ"/>
        </w:rPr>
      </w:pPr>
      <w:r w:rsidRPr="00E37B5B">
        <w:rPr>
          <w:b/>
          <w:lang w:val="kk-KZ"/>
        </w:rPr>
        <w:t>Аликбаева Маржан Башановна</w:t>
      </w:r>
    </w:p>
    <w:p w14:paraId="7A8F7059" w14:textId="77777777" w:rsidR="005561F6" w:rsidRPr="00E37B5B" w:rsidRDefault="005561F6" w:rsidP="005561F6">
      <w:pPr>
        <w:jc w:val="center"/>
        <w:rPr>
          <w:b/>
          <w:lang w:val="kk-KZ"/>
        </w:rPr>
      </w:pPr>
    </w:p>
    <w:p w14:paraId="0D1EC23C" w14:textId="77777777" w:rsidR="002C2FFE" w:rsidRPr="00E37B5B" w:rsidRDefault="00846B8F" w:rsidP="002C2FFE">
      <w:pPr>
        <w:jc w:val="both"/>
        <w:rPr>
          <w:b/>
          <w:bCs/>
          <w:lang w:val="kk-KZ"/>
        </w:rPr>
      </w:pPr>
      <w:r w:rsidRPr="00E37B5B">
        <w:rPr>
          <w:lang w:val="kk-KZ"/>
        </w:rPr>
        <w:t>Автор идентификаторы:</w:t>
      </w:r>
      <w:r w:rsidR="005561F6" w:rsidRPr="00E37B5B">
        <w:rPr>
          <w:lang w:val="kk-KZ"/>
        </w:rPr>
        <w:t xml:space="preserve"> </w:t>
      </w:r>
      <w:r w:rsidR="002C2FFE" w:rsidRPr="00E37B5B">
        <w:rPr>
          <w:b/>
          <w:bCs/>
          <w:lang w:val="kk-KZ"/>
        </w:rPr>
        <w:t>Alikbayeva, Marzhan Bashanovna</w:t>
      </w:r>
    </w:p>
    <w:p w14:paraId="3CD0DD87" w14:textId="27D70298" w:rsidR="00846B8F" w:rsidRPr="00E37B5B" w:rsidRDefault="00846B8F" w:rsidP="00FD2B16">
      <w:pPr>
        <w:jc w:val="both"/>
        <w:rPr>
          <w:lang w:val="kk-KZ"/>
        </w:rPr>
      </w:pPr>
      <w:r w:rsidRPr="00E37B5B">
        <w:rPr>
          <w:lang w:val="kk-KZ"/>
        </w:rPr>
        <w:t xml:space="preserve">Scopus Author ID: </w:t>
      </w:r>
      <w:r w:rsidR="00FD2B16" w:rsidRPr="00E37B5B">
        <w:rPr>
          <w:lang w:val="kk-KZ"/>
        </w:rPr>
        <w:t>57208210390</w:t>
      </w:r>
    </w:p>
    <w:p w14:paraId="33CF6394" w14:textId="35C1089A" w:rsidR="00846B8F" w:rsidRPr="00E37B5B" w:rsidRDefault="00846B8F" w:rsidP="002C2FFE">
      <w:pPr>
        <w:jc w:val="both"/>
        <w:rPr>
          <w:lang w:val="en-US"/>
        </w:rPr>
      </w:pPr>
      <w:r w:rsidRPr="00E37B5B">
        <w:rPr>
          <w:lang w:val="en-US"/>
        </w:rPr>
        <w:t xml:space="preserve">Web of science Researchers ID: </w:t>
      </w:r>
      <w:r w:rsidR="002C2FFE" w:rsidRPr="00E37B5B">
        <w:rPr>
          <w:lang w:val="en-US"/>
        </w:rPr>
        <w:t>IBP-6749-2023</w:t>
      </w:r>
    </w:p>
    <w:p w14:paraId="355D54DF" w14:textId="257DECCF" w:rsidR="00FD2B16" w:rsidRPr="00E37B5B" w:rsidRDefault="00FD2B16" w:rsidP="00FD2B16">
      <w:pPr>
        <w:jc w:val="both"/>
      </w:pPr>
      <w:hyperlink r:id="rId7" w:history="1">
        <w:r w:rsidRPr="00E37B5B">
          <w:rPr>
            <w:rStyle w:val="ad"/>
            <w:color w:val="auto"/>
          </w:rPr>
          <w:t>https://orcid.org/0000-0002-7228-663</w:t>
        </w:r>
      </w:hyperlink>
      <w:r w:rsidRPr="00E37B5B">
        <w:rPr>
          <w:lang w:val="en-US"/>
        </w:rPr>
        <w:t>X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409"/>
        <w:gridCol w:w="1418"/>
        <w:gridCol w:w="1559"/>
        <w:gridCol w:w="1696"/>
        <w:gridCol w:w="1985"/>
        <w:gridCol w:w="1139"/>
      </w:tblGrid>
      <w:tr w:rsidR="008A2BE3" w:rsidRPr="00E37B5B" w14:paraId="6840544D" w14:textId="77777777" w:rsidTr="00D53170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E37B5B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065D240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№</w:t>
            </w:r>
            <w:r w:rsidR="003B7CCC" w:rsidRPr="00E37B5B">
              <w:rPr>
                <w:lang w:val="kk-KZ"/>
              </w:rPr>
              <w:t xml:space="preserve"> р/н</w:t>
            </w:r>
          </w:p>
          <w:p w14:paraId="4D3FB41F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  <w:p w14:paraId="1FEDDF0F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Атауы</w:t>
            </w:r>
          </w:p>
          <w:p w14:paraId="37D1B831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  <w:p w14:paraId="0394102A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  <w:p w14:paraId="623CBEFF" w14:textId="77777777" w:rsidR="00D149B0" w:rsidRPr="00E37B5B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Жарияланым түрі (мақала шолу, т.б.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E37B5B" w:rsidRDefault="00D149B0" w:rsidP="00175074">
            <w:pPr>
              <w:jc w:val="center"/>
            </w:pPr>
            <w:r w:rsidRPr="00E37B5B">
              <w:rPr>
                <w:lang w:val="kk-KZ"/>
              </w:rPr>
              <w:t>Журналдың атауы, жариялау жылы (деректер базалары бойынша),</w:t>
            </w:r>
            <w:r w:rsidRPr="00E37B5B">
              <w:t xml:space="preserve"> </w:t>
            </w:r>
            <w:r w:rsidRPr="00E37B5B">
              <w:rPr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Журналдың жариялау жылы бойынша</w:t>
            </w:r>
            <w:r w:rsidRPr="00E37B5B">
              <w:t xml:space="preserve"> </w:t>
            </w:r>
            <w:r w:rsidRPr="00E37B5B">
              <w:rPr>
                <w:lang w:val="en-US"/>
              </w:rPr>
              <w:t>Citation</w:t>
            </w:r>
            <w:r w:rsidRPr="00E37B5B">
              <w:t xml:space="preserve"> </w:t>
            </w:r>
            <w:r w:rsidRPr="00E37B5B">
              <w:rPr>
                <w:lang w:val="en-US"/>
              </w:rPr>
              <w:t>Reports</w:t>
            </w:r>
            <w:r w:rsidRPr="00E37B5B">
              <w:t xml:space="preserve"> </w:t>
            </w:r>
            <w:r w:rsidRPr="00E37B5B">
              <w:rPr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en-US"/>
              </w:rPr>
              <w:t>Web of Sciense Core Collection</w:t>
            </w:r>
            <w:r w:rsidR="0059135E" w:rsidRPr="00E37B5B">
              <w:rPr>
                <w:lang w:val="kk-KZ"/>
              </w:rPr>
              <w:t xml:space="preserve"> </w:t>
            </w:r>
            <w:r w:rsidRPr="00E37B5B">
              <w:rPr>
                <w:lang w:val="kk-KZ"/>
              </w:rPr>
              <w:t>(веб оф Сайенс Кор</w:t>
            </w:r>
          </w:p>
          <w:p w14:paraId="535E86B3" w14:textId="77777777" w:rsidR="00D149B0" w:rsidRPr="00E37B5B" w:rsidRDefault="00D149B0" w:rsidP="00175074">
            <w:pPr>
              <w:jc w:val="center"/>
              <w:rPr>
                <w:lang w:val="en-US"/>
              </w:rPr>
            </w:pPr>
            <w:r w:rsidRPr="00E37B5B">
              <w:rPr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Журналдың жариял</w:t>
            </w:r>
            <w:r w:rsidR="0059135E" w:rsidRPr="00E37B5B">
              <w:rPr>
                <w:lang w:val="kk-KZ"/>
              </w:rPr>
              <w:t>ау жылы бойынша Scopus (Скопус)</w:t>
            </w:r>
            <w:r w:rsidRPr="00E37B5B">
              <w:rPr>
                <w:lang w:val="kk-KZ"/>
              </w:rPr>
              <w:t xml:space="preserve">деректер бойынша </w:t>
            </w:r>
            <w:r w:rsidRPr="00E37B5B">
              <w:rPr>
                <w:lang w:val="en-US"/>
              </w:rPr>
              <w:t xml:space="preserve">CiteScore </w:t>
            </w:r>
            <w:r w:rsidRPr="00E37B5B">
              <w:rPr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Үміткердің рөлі (теңавтор, бірінші автор</w:t>
            </w:r>
            <w:r w:rsidR="003B7CCC" w:rsidRPr="00E37B5B">
              <w:rPr>
                <w:lang w:val="kk-KZ"/>
              </w:rPr>
              <w:t>, немесе корреспонденция үшін автор)</w:t>
            </w:r>
          </w:p>
        </w:tc>
      </w:tr>
      <w:tr w:rsidR="008A2BE3" w:rsidRPr="00E37B5B" w14:paraId="0A071E79" w14:textId="77777777" w:rsidTr="00D53170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9</w:t>
            </w:r>
          </w:p>
        </w:tc>
      </w:tr>
      <w:tr w:rsidR="001E0D9A" w:rsidRPr="00E37B5B" w14:paraId="737ED52A" w14:textId="77777777" w:rsidTr="00D531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2FAA6004" w:rsidR="001E0D9A" w:rsidRPr="00E37B5B" w:rsidRDefault="00023AC7" w:rsidP="00175074">
            <w:pPr>
              <w:jc w:val="center"/>
              <w:rPr>
                <w:lang w:val="en-US"/>
              </w:rPr>
            </w:pPr>
            <w:r w:rsidRPr="00E37B5B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AB" w14:textId="14613C8B" w:rsidR="001E0D9A" w:rsidRPr="00E37B5B" w:rsidRDefault="001E0D9A" w:rsidP="00175074">
            <w:pPr>
              <w:jc w:val="both"/>
              <w:rPr>
                <w:lang w:val="uk-UA"/>
              </w:rPr>
            </w:pPr>
            <w:r w:rsidRPr="00E37B5B">
              <w:rPr>
                <w:lang w:val="kk-KZ"/>
              </w:rPr>
              <w:t>Study of the State Religious Policy in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2B0" w14:textId="77777777" w:rsidR="001E0D9A" w:rsidRPr="00E37B5B" w:rsidRDefault="001E0D9A" w:rsidP="00175074">
            <w:pPr>
              <w:jc w:val="center"/>
              <w:rPr>
                <w:lang w:val="uk-UA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54D" w14:textId="4E47ADD8" w:rsidR="0006465D" w:rsidRPr="00E37B5B" w:rsidRDefault="0006465D" w:rsidP="00175074">
            <w:pPr>
              <w:ind w:hanging="34"/>
              <w:jc w:val="both"/>
              <w:rPr>
                <w:rStyle w:val="list-group-item"/>
                <w:bdr w:val="none" w:sz="0" w:space="0" w:color="auto" w:frame="1"/>
                <w:shd w:val="clear" w:color="auto" w:fill="FFFFFF"/>
                <w:lang w:val="kk-KZ"/>
              </w:rPr>
            </w:pPr>
            <w:r w:rsidRPr="00E37B5B">
              <w:rPr>
                <w:rStyle w:val="anchortext"/>
                <w:bdr w:val="none" w:sz="0" w:space="0" w:color="auto" w:frame="1"/>
                <w:lang w:val="en-US"/>
              </w:rPr>
              <w:t>European Journal of Science and Theology</w:t>
            </w:r>
            <w:r w:rsidRPr="00E37B5B">
              <w:rPr>
                <w:rStyle w:val="anchortext"/>
                <w:bdr w:val="none" w:sz="0" w:space="0" w:color="auto" w:frame="1"/>
                <w:lang w:val="kk-KZ"/>
              </w:rPr>
              <w:t xml:space="preserve"> </w:t>
            </w:r>
            <w:r w:rsidRPr="00E37B5B">
              <w:rPr>
                <w:rStyle w:val="list-group-item"/>
                <w:bdr w:val="none" w:sz="0" w:space="0" w:color="auto" w:frame="1"/>
                <w:shd w:val="clear" w:color="auto" w:fill="FFFFFF"/>
                <w:lang w:val="en-US"/>
              </w:rPr>
              <w:t>Volume 15, Issue 2, April 2019, Pages 123-134.</w:t>
            </w:r>
          </w:p>
          <w:p w14:paraId="50B3F3B1" w14:textId="77777777" w:rsidR="0006465D" w:rsidRPr="00E37B5B" w:rsidRDefault="0006465D" w:rsidP="0006465D">
            <w:pPr>
              <w:ind w:hanging="34"/>
              <w:jc w:val="both"/>
              <w:rPr>
                <w:b/>
                <w:bCs/>
                <w:lang w:val="kk-KZ"/>
              </w:rPr>
            </w:pPr>
            <w:r w:rsidRPr="00E37B5B">
              <w:rPr>
                <w:b/>
                <w:bCs/>
                <w:lang w:val="kk-KZ"/>
              </w:rPr>
              <w:t>ISSN</w:t>
            </w:r>
          </w:p>
          <w:p w14:paraId="0E1E5ABD" w14:textId="77777777" w:rsidR="00C004F2" w:rsidRPr="00E37B5B" w:rsidRDefault="0006465D" w:rsidP="0006465D">
            <w:pPr>
              <w:ind w:hanging="34"/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18410464</w:t>
            </w:r>
            <w:r w:rsidR="00C004F2" w:rsidRPr="00E37B5B">
              <w:rPr>
                <w:lang w:val="kk-KZ"/>
              </w:rPr>
              <w:t xml:space="preserve"> </w:t>
            </w:r>
          </w:p>
          <w:p w14:paraId="2298ADCF" w14:textId="0128E356" w:rsidR="0006465D" w:rsidRPr="00E37B5B" w:rsidRDefault="00C004F2" w:rsidP="0006465D">
            <w:pPr>
              <w:ind w:hanging="34"/>
              <w:jc w:val="both"/>
              <w:rPr>
                <w:lang w:val="kk-KZ"/>
              </w:rPr>
            </w:pPr>
            <w:hyperlink r:id="rId8" w:history="1">
              <w:r w:rsidRPr="00E37B5B">
                <w:rPr>
                  <w:rStyle w:val="ad"/>
                  <w:lang w:val="kk-KZ"/>
                </w:rPr>
                <w:t>http://www.ejst.tuiasi.ro/</w:t>
              </w:r>
            </w:hyperlink>
            <w:r w:rsidRPr="00E37B5B">
              <w:rPr>
                <w:lang w:val="kk-KZ"/>
              </w:rPr>
              <w:t xml:space="preserve"> </w:t>
            </w:r>
          </w:p>
          <w:p w14:paraId="0F5B26DF" w14:textId="77777777" w:rsidR="0006465D" w:rsidRPr="00E37B5B" w:rsidRDefault="0006465D" w:rsidP="00175074">
            <w:pPr>
              <w:ind w:hanging="34"/>
              <w:jc w:val="both"/>
              <w:rPr>
                <w:lang w:val="kk-KZ"/>
              </w:rPr>
            </w:pPr>
          </w:p>
          <w:p w14:paraId="4993007B" w14:textId="03A6CBC1" w:rsidR="001E0D9A" w:rsidRPr="00E37B5B" w:rsidRDefault="00A82E70" w:rsidP="0006465D">
            <w:pPr>
              <w:ind w:hanging="34"/>
              <w:jc w:val="both"/>
              <w:rPr>
                <w:rFonts w:eastAsia="Microsoft YaHei"/>
                <w:color w:val="0000FF"/>
                <w:u w:val="single"/>
                <w:shd w:val="clear" w:color="auto" w:fill="FFFFFF"/>
                <w:lang w:val="kk-KZ"/>
              </w:rPr>
            </w:pPr>
            <w:hyperlink r:id="rId9" w:history="1">
              <w:r w:rsidRPr="00E37B5B">
                <w:rPr>
                  <w:rStyle w:val="ad"/>
                  <w:rFonts w:eastAsia="Microsoft YaHei"/>
                  <w:shd w:val="clear" w:color="auto" w:fill="FFFFFF"/>
                  <w:lang w:val="kk-KZ"/>
                </w:rPr>
                <w:t>https://www.scopus.com/record/display.uri?eid=2-s2.0-</w:t>
              </w:r>
              <w:r w:rsidRPr="00E37B5B">
                <w:rPr>
                  <w:rStyle w:val="ad"/>
                  <w:rFonts w:eastAsia="Microsoft YaHei"/>
                  <w:shd w:val="clear" w:color="auto" w:fill="FFFFFF"/>
                  <w:lang w:val="kk-KZ"/>
                </w:rPr>
                <w:lastRenderedPageBreak/>
                <w:t>85064128864&amp;origin=resultslist</w:t>
              </w:r>
            </w:hyperlink>
            <w:r w:rsidRPr="00E37B5B">
              <w:rPr>
                <w:rFonts w:eastAsia="Microsoft YaHei"/>
                <w:color w:val="0000FF"/>
                <w:u w:val="singl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98B" w14:textId="77777777" w:rsidR="0006465D" w:rsidRPr="00E37B5B" w:rsidRDefault="0006465D" w:rsidP="0006465D">
            <w:pPr>
              <w:rPr>
                <w:color w:val="2E2E2E"/>
                <w:lang w:val="kk-KZ"/>
              </w:rPr>
            </w:pPr>
            <w:r w:rsidRPr="00E37B5B">
              <w:rPr>
                <w:color w:val="2E2E2E"/>
                <w:lang w:val="en-US"/>
              </w:rPr>
              <w:lastRenderedPageBreak/>
              <w:t>Q</w:t>
            </w:r>
            <w:r w:rsidRPr="00E37B5B">
              <w:rPr>
                <w:color w:val="2E2E2E"/>
                <w:lang w:val="kk-KZ"/>
              </w:rPr>
              <w:t>1</w:t>
            </w:r>
          </w:p>
          <w:p w14:paraId="4E114CAB" w14:textId="77777777" w:rsidR="0006465D" w:rsidRPr="00E37B5B" w:rsidRDefault="0006465D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61ACD75A" w14:textId="08B7276C" w:rsidR="001E0D9A" w:rsidRPr="00E37B5B" w:rsidRDefault="001E0D9A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E37B5B"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European Journal of Science and Theology</w:t>
            </w:r>
            <w:r w:rsidR="0006465D" w:rsidRPr="00E37B5B">
              <w:rPr>
                <w:rStyle w:val="anchortext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14:paraId="79C54468" w14:textId="3BFF7A32" w:rsidR="0006465D" w:rsidRPr="00E37B5B" w:rsidRDefault="0006465D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5B">
              <w:rPr>
                <w:rFonts w:ascii="Times New Roman" w:hAnsi="Times New Roman"/>
                <w:sz w:val="24"/>
                <w:szCs w:val="24"/>
              </w:rPr>
              <w:t>Religious Studies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013" w14:textId="77777777" w:rsidR="001E0D9A" w:rsidRPr="00E37B5B" w:rsidRDefault="001E0D9A" w:rsidP="00175074">
            <w:pPr>
              <w:jc w:val="center"/>
              <w:rPr>
                <w:lang w:val="kk-KZ"/>
              </w:rPr>
            </w:pPr>
          </w:p>
          <w:p w14:paraId="10E1B7B1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3CB4DF9E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7402FABF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75B9170B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5A64272C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566D3C74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378CD385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546ED570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64FD7ACA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57C0633A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725E4566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03F80C75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22B2FF32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1AA79A0C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1FDE51EE" w14:textId="0625B3D2" w:rsidR="00166996" w:rsidRPr="00E37B5B" w:rsidRDefault="00166996" w:rsidP="00166996">
            <w:pPr>
              <w:jc w:val="center"/>
              <w:rPr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22D" w14:textId="77777777" w:rsidR="0006465D" w:rsidRPr="00E37B5B" w:rsidRDefault="0006465D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lastRenderedPageBreak/>
              <w:t>1,0</w:t>
            </w:r>
          </w:p>
          <w:p w14:paraId="35E52CE8" w14:textId="6D91535F" w:rsidR="001E0D9A" w:rsidRPr="00E37B5B" w:rsidRDefault="001E0D9A" w:rsidP="00175074">
            <w:pPr>
              <w:jc w:val="both"/>
              <w:rPr>
                <w:lang w:val="uk-UA"/>
              </w:rPr>
            </w:pPr>
            <w:r w:rsidRPr="00E37B5B">
              <w:rPr>
                <w:lang w:val="kk-KZ"/>
              </w:rPr>
              <w:t>8</w:t>
            </w:r>
            <w:r w:rsidR="0006465D" w:rsidRPr="00E37B5B">
              <w:rPr>
                <w:lang w:val="kk-KZ"/>
              </w:rPr>
              <w:t xml:space="preserve">7 </w:t>
            </w:r>
            <w:r w:rsidRPr="00E37B5B">
              <w:rPr>
                <w:lang w:val="kk-KZ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01B" w14:textId="2D8CA7FE" w:rsidR="00224DE3" w:rsidRPr="00E37B5B" w:rsidRDefault="00224DE3" w:rsidP="00224DE3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 xml:space="preserve">Т. </w:t>
            </w:r>
            <w:r w:rsidR="001E0D9A" w:rsidRPr="00E37B5B">
              <w:rPr>
                <w:lang w:val="kk-KZ"/>
              </w:rPr>
              <w:t xml:space="preserve">Aimukhambetov, </w:t>
            </w:r>
          </w:p>
          <w:p w14:paraId="60F1D354" w14:textId="00F3D33E" w:rsidR="00224DE3" w:rsidRPr="00E37B5B" w:rsidRDefault="001E0D9A" w:rsidP="00224DE3">
            <w:pPr>
              <w:jc w:val="both"/>
              <w:rPr>
                <w:lang w:val="kk-KZ"/>
              </w:rPr>
            </w:pPr>
            <w:hyperlink r:id="rId10" w:tooltip="Показать сведения об авторе" w:history="1">
              <w:r w:rsidRPr="00E37B5B">
                <w:rPr>
                  <w:lang w:val="kk-KZ"/>
                </w:rPr>
                <w:t>N.</w:t>
              </w:r>
            </w:hyperlink>
            <w:r w:rsidR="00224DE3" w:rsidRPr="00E37B5B">
              <w:rPr>
                <w:lang w:val="kk-KZ"/>
              </w:rPr>
              <w:t xml:space="preserve"> Seitakhmetova</w:t>
            </w:r>
            <w:r w:rsidRPr="00E37B5B">
              <w:rPr>
                <w:lang w:val="kk-KZ"/>
              </w:rPr>
              <w:t xml:space="preserve">, </w:t>
            </w:r>
          </w:p>
          <w:p w14:paraId="302B9C05" w14:textId="47DCE96D" w:rsidR="001E0D9A" w:rsidRPr="00E37B5B" w:rsidRDefault="001E0D9A" w:rsidP="00224DE3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A.</w:t>
            </w:r>
            <w:r w:rsidR="00224DE3" w:rsidRPr="00E37B5B">
              <w:rPr>
                <w:lang w:val="kk-KZ"/>
              </w:rPr>
              <w:t xml:space="preserve"> Mukhitdenova</w:t>
            </w:r>
            <w:r w:rsidRPr="00E37B5B">
              <w:rPr>
                <w:lang w:val="kk-KZ"/>
              </w:rPr>
              <w:t xml:space="preserve">, </w:t>
            </w:r>
            <w:r w:rsidR="00224DE3" w:rsidRPr="00E37B5B">
              <w:rPr>
                <w:lang w:val="kk-KZ"/>
              </w:rPr>
              <w:t xml:space="preserve">S. </w:t>
            </w:r>
            <w:r w:rsidRPr="00E37B5B">
              <w:rPr>
                <w:lang w:val="kk-KZ"/>
              </w:rPr>
              <w:t>Rysbekova,</w:t>
            </w:r>
          </w:p>
          <w:p w14:paraId="60BC9E99" w14:textId="5DDA00A8" w:rsidR="00224DE3" w:rsidRPr="00E37B5B" w:rsidRDefault="00224DE3" w:rsidP="00175074">
            <w:pPr>
              <w:jc w:val="both"/>
              <w:rPr>
                <w:lang w:val="kk-KZ"/>
              </w:rPr>
            </w:pPr>
            <w:r w:rsidRPr="00E37B5B">
              <w:rPr>
                <w:lang w:val="en-US"/>
              </w:rPr>
              <w:t>A.</w:t>
            </w:r>
            <w:r w:rsidRPr="00E37B5B">
              <w:rPr>
                <w:lang w:val="kk-KZ"/>
              </w:rPr>
              <w:t xml:space="preserve"> </w:t>
            </w:r>
            <w:r w:rsidR="001E0D9A" w:rsidRPr="00E37B5B">
              <w:rPr>
                <w:lang w:val="en-US"/>
              </w:rPr>
              <w:t>Omirbekova,</w:t>
            </w:r>
            <w:r w:rsidR="001E0D9A" w:rsidRPr="00E37B5B">
              <w:rPr>
                <w:lang w:val="kk-KZ"/>
              </w:rPr>
              <w:t xml:space="preserve"> </w:t>
            </w:r>
          </w:p>
          <w:p w14:paraId="5FCE3E10" w14:textId="083D676A" w:rsidR="001E0D9A" w:rsidRPr="00E37B5B" w:rsidRDefault="00224DE3" w:rsidP="00175074">
            <w:pPr>
              <w:jc w:val="both"/>
              <w:rPr>
                <w:b/>
                <w:bCs/>
                <w:lang w:val="en-US"/>
              </w:rPr>
            </w:pPr>
            <w:r w:rsidRPr="00E37B5B">
              <w:rPr>
                <w:b/>
                <w:bCs/>
              </w:rPr>
              <w:t>M.</w:t>
            </w:r>
            <w:r w:rsidRPr="00E37B5B">
              <w:rPr>
                <w:b/>
                <w:bCs/>
                <w:lang w:val="kk-KZ"/>
              </w:rPr>
              <w:t xml:space="preserve"> </w:t>
            </w:r>
            <w:hyperlink r:id="rId11" w:tooltip="Показать сведения об авторе" w:history="1">
              <w:r w:rsidR="001E0D9A" w:rsidRPr="00E37B5B">
                <w:rPr>
                  <w:b/>
                  <w:bCs/>
                  <w:lang w:val="kk-KZ"/>
                </w:rPr>
                <w:t xml:space="preserve">Alikbayeva 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6F34DDB0" w:rsidR="001E0D9A" w:rsidRPr="00E37B5B" w:rsidRDefault="001E0D9A" w:rsidP="00175074">
            <w:pPr>
              <w:jc w:val="both"/>
              <w:rPr>
                <w:lang w:val="uk-UA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1E0D9A" w:rsidRPr="00E37B5B" w14:paraId="2B94D4C7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563E39D9" w:rsidR="001E0D9A" w:rsidRPr="00E37B5B" w:rsidRDefault="00E66C35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A68" w14:textId="77777777" w:rsidR="001E0D9A" w:rsidRPr="00E37B5B" w:rsidRDefault="001E0D9A" w:rsidP="00175074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E37B5B">
              <w:rPr>
                <w:rStyle w:val="highlight-moduleako5d"/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Kazakh superstitions between humans and nature as a system of compatibility in theology</w:t>
            </w:r>
          </w:p>
          <w:p w14:paraId="4F2DB0FD" w14:textId="77777777" w:rsidR="001E0D9A" w:rsidRPr="00E37B5B" w:rsidRDefault="001E0D9A" w:rsidP="00175074">
            <w:pPr>
              <w:jc w:val="both"/>
              <w:rPr>
                <w:rStyle w:val="af"/>
                <w:rFonts w:eastAsia="Microsoft YaHei"/>
                <w:i w:val="0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7FBBD72" w:rsidR="001E0D9A" w:rsidRPr="00E37B5B" w:rsidRDefault="00224DE3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701" w14:textId="69DFE4F9" w:rsidR="00715FEB" w:rsidRPr="00E37B5B" w:rsidRDefault="00715FEB" w:rsidP="00715FEB">
            <w:pPr>
              <w:jc w:val="both"/>
              <w:rPr>
                <w:rFonts w:eastAsia="Microsoft YaHei"/>
                <w:shd w:val="clear" w:color="auto" w:fill="FFFFFF"/>
                <w:lang w:val="kk-KZ"/>
              </w:rPr>
            </w:pPr>
            <w:r w:rsidRPr="00E37B5B">
              <w:rPr>
                <w:rFonts w:eastAsia="Microsoft YaHei"/>
                <w:shd w:val="clear" w:color="auto" w:fill="FFFFFF"/>
                <w:lang w:val="en-US"/>
              </w:rPr>
              <w:t>Pharos Journal of Theology</w:t>
            </w:r>
            <w:r w:rsidRPr="00E37B5B">
              <w:rPr>
                <w:rFonts w:eastAsia="Microsoft YaHei"/>
                <w:shd w:val="clear" w:color="auto" w:fill="FFFFFF"/>
                <w:lang w:val="kk-KZ"/>
              </w:rPr>
              <w:t xml:space="preserve">. </w:t>
            </w:r>
            <w:r w:rsidRPr="00E37B5B">
              <w:rPr>
                <w:rFonts w:eastAsia="Microsoft YaHei"/>
                <w:shd w:val="clear" w:color="auto" w:fill="FFFFFF"/>
              </w:rPr>
              <w:t>Том</w:t>
            </w:r>
            <w:r w:rsidRPr="00E37B5B">
              <w:rPr>
                <w:rFonts w:eastAsia="Microsoft YaHei"/>
                <w:shd w:val="clear" w:color="auto" w:fill="FFFFFF"/>
                <w:lang w:val="en-US"/>
              </w:rPr>
              <w:t xml:space="preserve"> 105, </w:t>
            </w:r>
            <w:r w:rsidRPr="00E37B5B">
              <w:rPr>
                <w:rFonts w:eastAsia="Microsoft YaHei"/>
                <w:shd w:val="clear" w:color="auto" w:fill="FFFFFF"/>
              </w:rPr>
              <w:t>Выпуск</w:t>
            </w:r>
            <w:r w:rsidRPr="00E37B5B">
              <w:rPr>
                <w:rFonts w:eastAsia="Microsoft YaHei"/>
                <w:shd w:val="clear" w:color="auto" w:fill="FFFFFF"/>
                <w:lang w:val="en-US"/>
              </w:rPr>
              <w:t xml:space="preserve"> 1, </w:t>
            </w:r>
            <w:r w:rsidRPr="00E37B5B">
              <w:rPr>
                <w:rFonts w:eastAsia="Microsoft YaHei"/>
                <w:shd w:val="clear" w:color="auto" w:fill="FFFFFF"/>
              </w:rPr>
              <w:t>Страницы</w:t>
            </w:r>
            <w:r w:rsidRPr="00E37B5B">
              <w:rPr>
                <w:rFonts w:eastAsia="Microsoft YaHei"/>
                <w:shd w:val="clear" w:color="auto" w:fill="FFFFFF"/>
                <w:lang w:val="en-US"/>
              </w:rPr>
              <w:t xml:space="preserve"> 1 – 14</w:t>
            </w:r>
            <w:r w:rsidRPr="00E37B5B">
              <w:rPr>
                <w:rFonts w:eastAsia="Microsoft YaHei"/>
                <w:shd w:val="clear" w:color="auto" w:fill="FFFFFF"/>
                <w:lang w:val="kk-KZ"/>
              </w:rPr>
              <w:t xml:space="preserve">, </w:t>
            </w:r>
            <w:r w:rsidRPr="00E37B5B">
              <w:rPr>
                <w:rFonts w:eastAsia="Microsoft YaHei"/>
                <w:shd w:val="clear" w:color="auto" w:fill="FFFFFF"/>
                <w:lang w:val="en-US"/>
              </w:rPr>
              <w:t>2024</w:t>
            </w:r>
            <w:r w:rsidRPr="00E37B5B">
              <w:rPr>
                <w:rFonts w:eastAsia="Microsoft YaHei"/>
                <w:shd w:val="clear" w:color="auto" w:fill="FFFFFF"/>
                <w:lang w:val="kk-KZ"/>
              </w:rPr>
              <w:t>.</w:t>
            </w:r>
          </w:p>
          <w:p w14:paraId="198F4E95" w14:textId="0A3C8356" w:rsidR="00715FEB" w:rsidRPr="00E37B5B" w:rsidRDefault="00715FEB" w:rsidP="00715FEB">
            <w:pPr>
              <w:jc w:val="both"/>
              <w:rPr>
                <w:rFonts w:eastAsia="Microsoft YaHei"/>
                <w:b/>
                <w:bCs/>
                <w:shd w:val="clear" w:color="auto" w:fill="FFFFFF"/>
                <w:lang w:val="kk-KZ"/>
              </w:rPr>
            </w:pPr>
            <w:r w:rsidRPr="00E37B5B">
              <w:rPr>
                <w:rFonts w:eastAsia="Microsoft YaHei"/>
                <w:b/>
                <w:bCs/>
                <w:shd w:val="clear" w:color="auto" w:fill="FFFFFF"/>
                <w:lang w:val="kk-KZ"/>
              </w:rPr>
              <w:t>ISSN</w:t>
            </w:r>
          </w:p>
          <w:p w14:paraId="29C67090" w14:textId="77777777" w:rsidR="00715FEB" w:rsidRPr="00E37B5B" w:rsidRDefault="00715FEB" w:rsidP="00715FEB">
            <w:pPr>
              <w:jc w:val="both"/>
              <w:rPr>
                <w:rFonts w:eastAsia="Microsoft YaHei"/>
                <w:shd w:val="clear" w:color="auto" w:fill="FFFFFF"/>
                <w:lang w:val="kk-KZ"/>
              </w:rPr>
            </w:pPr>
            <w:r w:rsidRPr="00E37B5B">
              <w:rPr>
                <w:rFonts w:eastAsia="Microsoft YaHei"/>
                <w:shd w:val="clear" w:color="auto" w:fill="FFFFFF"/>
                <w:lang w:val="kk-KZ"/>
              </w:rPr>
              <w:t>24143324</w:t>
            </w:r>
          </w:p>
          <w:p w14:paraId="3CD91443" w14:textId="77777777" w:rsidR="00715FEB" w:rsidRPr="00E37B5B" w:rsidRDefault="00715FEB" w:rsidP="00715FEB">
            <w:pPr>
              <w:jc w:val="both"/>
              <w:rPr>
                <w:rFonts w:eastAsia="Microsoft YaHei"/>
                <w:b/>
                <w:bCs/>
                <w:shd w:val="clear" w:color="auto" w:fill="FFFFFF"/>
                <w:lang w:val="kk-KZ"/>
              </w:rPr>
            </w:pPr>
            <w:r w:rsidRPr="00E37B5B">
              <w:rPr>
                <w:rFonts w:eastAsia="Microsoft YaHei"/>
                <w:b/>
                <w:bCs/>
                <w:shd w:val="clear" w:color="auto" w:fill="FFFFFF"/>
                <w:lang w:val="kk-KZ"/>
              </w:rPr>
              <w:t>DOI</w:t>
            </w:r>
          </w:p>
          <w:p w14:paraId="69B9CE10" w14:textId="71D147D6" w:rsidR="00715FEB" w:rsidRPr="00E37B5B" w:rsidRDefault="00A82E70" w:rsidP="00175074">
            <w:pPr>
              <w:jc w:val="both"/>
              <w:rPr>
                <w:rFonts w:eastAsia="Microsoft YaHei"/>
                <w:shd w:val="clear" w:color="auto" w:fill="FFFFFF"/>
                <w:lang w:val="kk-KZ"/>
              </w:rPr>
            </w:pPr>
            <w:hyperlink r:id="rId12" w:history="1">
              <w:r w:rsidRPr="00E37B5B">
                <w:rPr>
                  <w:rStyle w:val="ad"/>
                  <w:rFonts w:eastAsia="Microsoft YaHei"/>
                  <w:shd w:val="clear" w:color="auto" w:fill="FFFFFF"/>
                  <w:lang w:val="kk-KZ"/>
                </w:rPr>
                <w:t>https://doi.org/10.46222/pharosjot.10517</w:t>
              </w:r>
            </w:hyperlink>
            <w:r w:rsidRPr="00E37B5B">
              <w:rPr>
                <w:rFonts w:eastAsia="Microsoft YaHei"/>
                <w:shd w:val="clear" w:color="auto" w:fill="FFFFFF"/>
                <w:lang w:val="kk-KZ"/>
              </w:rPr>
              <w:t xml:space="preserve"> </w:t>
            </w:r>
          </w:p>
          <w:p w14:paraId="75A77AE6" w14:textId="77777777" w:rsidR="00A82E70" w:rsidRPr="00E37B5B" w:rsidRDefault="00A82E70" w:rsidP="00175074">
            <w:pPr>
              <w:jc w:val="both"/>
              <w:rPr>
                <w:rFonts w:eastAsia="Microsoft YaHei"/>
                <w:shd w:val="clear" w:color="auto" w:fill="FFFFFF"/>
                <w:lang w:val="kk-KZ"/>
              </w:rPr>
            </w:pPr>
          </w:p>
          <w:p w14:paraId="3DE54132" w14:textId="04A77EDB" w:rsidR="001E0D9A" w:rsidRPr="00E37B5B" w:rsidRDefault="00715FEB" w:rsidP="00175074">
            <w:pPr>
              <w:jc w:val="both"/>
              <w:rPr>
                <w:rFonts w:eastAsia="Microsoft YaHei"/>
                <w:shd w:val="clear" w:color="auto" w:fill="FFFFFF"/>
                <w:lang w:val="kk-KZ"/>
              </w:rPr>
            </w:pPr>
            <w:hyperlink r:id="rId13" w:history="1">
              <w:r w:rsidRPr="00E37B5B">
                <w:rPr>
                  <w:rStyle w:val="ad"/>
                  <w:rFonts w:eastAsia="Microsoft YaHei"/>
                  <w:shd w:val="clear" w:color="auto" w:fill="FFFFFF"/>
                  <w:lang w:val="kk-KZ"/>
                </w:rPr>
                <w:t>https://www.scopus.com/record/display.uri?eid=2-s2.0-85185181671&amp;origin=resultslist</w:t>
              </w:r>
            </w:hyperlink>
            <w:r w:rsidR="00822A28" w:rsidRPr="00E37B5B">
              <w:rPr>
                <w:rFonts w:eastAsia="Microsoft YaHei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3469"/>
            </w:tblGrid>
            <w:tr w:rsidR="00822A28" w:rsidRPr="00575C9A" w14:paraId="22157BBD" w14:textId="77777777" w:rsidTr="00822A28">
              <w:tc>
                <w:tcPr>
                  <w:tcW w:w="2426" w:type="dxa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372D768" w14:textId="77777777" w:rsidR="00822A28" w:rsidRPr="00E37B5B" w:rsidRDefault="00822A28" w:rsidP="00822A28">
                  <w:pPr>
                    <w:rPr>
                      <w:color w:val="2E2E2E"/>
                      <w:lang w:val="en-US"/>
                    </w:rPr>
                  </w:pPr>
                  <w:r w:rsidRPr="00E37B5B">
                    <w:rPr>
                      <w:color w:val="2E2E2E"/>
                      <w:lang w:val="en-US"/>
                    </w:rPr>
                    <w:t>Q2</w:t>
                  </w:r>
                </w:p>
              </w:tc>
              <w:tc>
                <w:tcPr>
                  <w:tcW w:w="3469" w:type="dxa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7BE7EDB" w14:textId="77777777" w:rsidR="00822A28" w:rsidRPr="00E37B5B" w:rsidRDefault="00822A28" w:rsidP="00822A28">
                  <w:pPr>
                    <w:rPr>
                      <w:color w:val="2E2E2E"/>
                      <w:lang w:val="en-US"/>
                    </w:rPr>
                  </w:pPr>
                  <w:r w:rsidRPr="00E37B5B">
                    <w:rPr>
                      <w:color w:val="2E2E2E"/>
                      <w:lang w:val="en-US"/>
                    </w:rPr>
                    <w:t>65th</w:t>
                  </w:r>
                </w:p>
              </w:tc>
            </w:tr>
          </w:tbl>
          <w:p w14:paraId="04C3BDA3" w14:textId="77777777" w:rsidR="00822A28" w:rsidRPr="00E37B5B" w:rsidRDefault="00822A28" w:rsidP="00175074">
            <w:pPr>
              <w:jc w:val="both"/>
              <w:rPr>
                <w:lang w:val="kk-KZ"/>
              </w:rPr>
            </w:pPr>
          </w:p>
          <w:p w14:paraId="1F02E9EB" w14:textId="6F703D8B" w:rsidR="001E0D9A" w:rsidRPr="00E37B5B" w:rsidRDefault="00715FEB" w:rsidP="00175074">
            <w:pPr>
              <w:jc w:val="both"/>
              <w:rPr>
                <w:lang w:val="en-US"/>
              </w:rPr>
            </w:pPr>
            <w:r w:rsidRPr="00E37B5B">
              <w:rPr>
                <w:rFonts w:eastAsia="Microsoft YaHei"/>
                <w:shd w:val="clear" w:color="auto" w:fill="FFFFFF"/>
                <w:lang w:val="en-US"/>
              </w:rPr>
              <w:t>Pharos Journal of Theology</w:t>
            </w:r>
            <w:r w:rsidRPr="00E37B5B">
              <w:rPr>
                <w:rFonts w:eastAsia="Microsoft YaHei"/>
                <w:shd w:val="clear" w:color="auto" w:fill="FFFFFF"/>
                <w:lang w:val="kk-KZ"/>
              </w:rPr>
              <w:t>.</w:t>
            </w:r>
            <w:r w:rsidRPr="00E37B5B">
              <w:rPr>
                <w:lang w:val="en-US"/>
              </w:rPr>
              <w:t xml:space="preserve"> </w:t>
            </w:r>
            <w:r w:rsidR="00023AC7" w:rsidRPr="00E37B5B">
              <w:rPr>
                <w:lang w:val="en-US"/>
              </w:rPr>
              <w:t>Religion stadies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2D" w14:textId="77777777" w:rsidR="001E0D9A" w:rsidRPr="00E37B5B" w:rsidRDefault="001E0D9A" w:rsidP="00175074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83D" w14:textId="56594906" w:rsidR="00224DE3" w:rsidRPr="00E37B5B" w:rsidRDefault="00224DE3" w:rsidP="005D3465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0,5</w:t>
            </w:r>
          </w:p>
          <w:p w14:paraId="6E126FD7" w14:textId="1C92A069" w:rsidR="001E0D9A" w:rsidRPr="00E37B5B" w:rsidRDefault="00822A28" w:rsidP="005D3465">
            <w:pPr>
              <w:jc w:val="both"/>
            </w:pPr>
            <w:r w:rsidRPr="00E37B5B">
              <w:rPr>
                <w:lang w:val="en-US"/>
              </w:rPr>
              <w:t>65</w:t>
            </w:r>
            <w:r w:rsidR="00715FEB" w:rsidRPr="00E37B5B"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57C" w14:textId="0243BE3F" w:rsidR="001E0D9A" w:rsidRPr="00E37B5B" w:rsidRDefault="001E0D9A" w:rsidP="00175074">
            <w:pPr>
              <w:shd w:val="clear" w:color="auto" w:fill="FFFFFF"/>
              <w:rPr>
                <w:color w:val="323232"/>
              </w:rPr>
            </w:pPr>
            <w:r w:rsidRPr="00E37B5B">
              <w:rPr>
                <w:color w:val="2E2E2E"/>
                <w:shd w:val="clear" w:color="auto" w:fill="FFFFFF"/>
                <w:lang w:val="kk-KZ"/>
              </w:rPr>
              <w:t>Y. Yerzhanov</w:t>
            </w:r>
            <w:r w:rsidR="00224DE3" w:rsidRPr="00E37B5B">
              <w:rPr>
                <w:color w:val="2E2E2E"/>
                <w:shd w:val="clear" w:color="auto" w:fill="FFFFFF"/>
                <w:lang w:val="kk-KZ"/>
              </w:rPr>
              <w:t>,</w:t>
            </w:r>
            <w:r w:rsidRPr="00E37B5B">
              <w:rPr>
                <w:color w:val="2E2E2E"/>
                <w:u w:val="single"/>
                <w:shd w:val="clear" w:color="auto" w:fill="FFFFFF"/>
                <w:lang w:val="kk-KZ"/>
              </w:rPr>
              <w:t xml:space="preserve"> </w:t>
            </w:r>
            <w:r w:rsidRPr="00E37B5B">
              <w:rPr>
                <w:color w:val="323232"/>
                <w:lang w:val="kk-KZ"/>
              </w:rPr>
              <w:br/>
            </w:r>
            <w:r w:rsidRPr="00E37B5B">
              <w:rPr>
                <w:b/>
                <w:bCs/>
                <w:color w:val="323232"/>
                <w:lang w:val="kk-KZ"/>
              </w:rPr>
              <w:t>M. Alikbayeva</w:t>
            </w:r>
            <w:r w:rsidR="00224DE3" w:rsidRPr="00E37B5B">
              <w:rPr>
                <w:b/>
                <w:bCs/>
                <w:color w:val="323232"/>
                <w:lang w:val="kk-KZ"/>
              </w:rPr>
              <w:t>,</w:t>
            </w:r>
            <w:r w:rsidRPr="00E37B5B">
              <w:rPr>
                <w:color w:val="323232"/>
                <w:lang w:val="kk-KZ"/>
              </w:rPr>
              <w:t xml:space="preserve"> </w:t>
            </w:r>
            <w:r w:rsidRPr="00E37B5B">
              <w:rPr>
                <w:lang w:val="kk-KZ"/>
              </w:rPr>
              <w:t>A. Omirbekova</w:t>
            </w:r>
            <w:r w:rsidR="00224DE3" w:rsidRPr="00E37B5B">
              <w:rPr>
                <w:lang w:val="kk-KZ"/>
              </w:rPr>
              <w:t>,</w:t>
            </w:r>
            <w:r w:rsidRPr="00E37B5B">
              <w:rPr>
                <w:u w:val="single"/>
                <w:lang w:val="kk-KZ"/>
              </w:rPr>
              <w:t xml:space="preserve"> </w:t>
            </w:r>
            <w:r w:rsidRPr="00E37B5B">
              <w:rPr>
                <w:lang w:val="kk-KZ"/>
              </w:rPr>
              <w:t>S.</w:t>
            </w:r>
            <w:r w:rsidRPr="00E37B5B">
              <w:rPr>
                <w:u w:val="single"/>
                <w:lang w:val="kk-KZ"/>
              </w:rPr>
              <w:t xml:space="preserve"> </w:t>
            </w:r>
            <w:r w:rsidRPr="00E37B5B">
              <w:rPr>
                <w:color w:val="323232"/>
                <w:lang w:val="kk-KZ"/>
              </w:rPr>
              <w:t>Kaupenbayeva</w:t>
            </w:r>
            <w:r w:rsidR="00224DE3" w:rsidRPr="00E37B5B">
              <w:rPr>
                <w:color w:val="323232"/>
                <w:lang w:val="kk-KZ"/>
              </w:rPr>
              <w:t>,</w:t>
            </w:r>
            <w:r w:rsidRPr="00E37B5B">
              <w:rPr>
                <w:color w:val="323232"/>
                <w:lang w:val="kk-KZ"/>
              </w:rPr>
              <w:t xml:space="preserve"> </w:t>
            </w:r>
            <w:r w:rsidRPr="00E37B5B">
              <w:rPr>
                <w:color w:val="323232"/>
                <w:lang w:val="kk-KZ"/>
              </w:rPr>
              <w:br/>
              <w:t>A. Seisenbayeva</w:t>
            </w:r>
            <w:r w:rsidR="00224DE3" w:rsidRPr="00E37B5B">
              <w:rPr>
                <w:color w:val="323232"/>
                <w:lang w:val="kk-KZ"/>
              </w:rPr>
              <w:t>,</w:t>
            </w:r>
            <w:r w:rsidRPr="00E37B5B">
              <w:rPr>
                <w:color w:val="323232"/>
                <w:lang w:val="kk-KZ"/>
              </w:rPr>
              <w:t xml:space="preserve"> A. </w:t>
            </w:r>
            <w:r w:rsidRPr="00E37B5B">
              <w:rPr>
                <w:color w:val="323232"/>
              </w:rPr>
              <w:t>Khairuldayeva</w:t>
            </w:r>
          </w:p>
          <w:p w14:paraId="27956C24" w14:textId="77777777" w:rsidR="001E0D9A" w:rsidRPr="00E37B5B" w:rsidRDefault="001E0D9A" w:rsidP="00175074">
            <w:pPr>
              <w:shd w:val="clear" w:color="auto" w:fill="FFFFFF"/>
              <w:rPr>
                <w:color w:val="323232"/>
              </w:rPr>
            </w:pPr>
          </w:p>
          <w:p w14:paraId="54596E9C" w14:textId="5B7EF319" w:rsidR="001E0D9A" w:rsidRPr="00E37B5B" w:rsidRDefault="001E0D9A" w:rsidP="0006465D">
            <w:pPr>
              <w:shd w:val="clear" w:color="auto" w:fill="FFFFFF"/>
              <w:rPr>
                <w:color w:val="3232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7F9D8E7C" w:rsidR="001E0D9A" w:rsidRPr="00E37B5B" w:rsidRDefault="001E0D9A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35129D" w:rsidRPr="00E37B5B" w14:paraId="72B8A738" w14:textId="77777777" w:rsidTr="00D53170">
        <w:trPr>
          <w:trHeight w:val="658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35129D" w:rsidRPr="00E37B5B" w:rsidRDefault="0035129D" w:rsidP="00175074">
            <w:pPr>
              <w:ind w:firstLine="567"/>
              <w:jc w:val="both"/>
              <w:rPr>
                <w:b/>
                <w:lang w:val="kk-KZ"/>
              </w:rPr>
            </w:pPr>
          </w:p>
          <w:p w14:paraId="7AD10940" w14:textId="77777777" w:rsidR="00F47347" w:rsidRPr="00E37B5B" w:rsidRDefault="00F47347" w:rsidP="00175074">
            <w:pPr>
              <w:ind w:firstLine="567"/>
              <w:jc w:val="both"/>
              <w:rPr>
                <w:b/>
                <w:lang w:val="kk-KZ"/>
              </w:rPr>
            </w:pPr>
          </w:p>
          <w:p w14:paraId="0675DD55" w14:textId="1FF64CD3" w:rsidR="006F6045" w:rsidRPr="00E37B5B" w:rsidRDefault="006F6045" w:rsidP="00175074">
            <w:pPr>
              <w:ind w:firstLine="567"/>
              <w:jc w:val="both"/>
              <w:rPr>
                <w:b/>
                <w:lang w:val="uk-UA"/>
              </w:rPr>
            </w:pPr>
          </w:p>
        </w:tc>
      </w:tr>
    </w:tbl>
    <w:p w14:paraId="7F3F3095" w14:textId="77777777" w:rsidR="00663C9F" w:rsidRPr="00E37B5B" w:rsidRDefault="00663C9F" w:rsidP="00175074">
      <w:pPr>
        <w:rPr>
          <w:b/>
          <w:lang w:val="kk-KZ"/>
        </w:rPr>
        <w:sectPr w:rsidR="00663C9F" w:rsidRPr="00E37B5B" w:rsidSect="00A4543E">
          <w:footerReference w:type="default" r:id="rId14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1C1AD1E0" w14:textId="75EBB716" w:rsidR="00F20D16" w:rsidRPr="00E37B5B" w:rsidRDefault="00F20D16" w:rsidP="00175074">
      <w:pPr>
        <w:tabs>
          <w:tab w:val="left" w:pos="1665"/>
        </w:tabs>
        <w:jc w:val="center"/>
        <w:rPr>
          <w:b/>
          <w:bCs/>
          <w:lang w:val="kk-KZ"/>
        </w:rPr>
      </w:pPr>
      <w:r w:rsidRPr="00E37B5B"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69E6ECA5" w14:textId="0A989F10" w:rsidR="00F20D16" w:rsidRPr="00E37B5B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37B5B">
        <w:rPr>
          <w:b/>
          <w:bCs/>
          <w:lang w:val="kk-KZ"/>
        </w:rPr>
        <w:t>Философия және саясаттану</w:t>
      </w:r>
      <w:r w:rsidR="00A4543E" w:rsidRPr="00E37B5B">
        <w:rPr>
          <w:b/>
          <w:lang w:val="kk-KZ"/>
        </w:rPr>
        <w:t xml:space="preserve"> факультеті</w:t>
      </w:r>
    </w:p>
    <w:p w14:paraId="33099C05" w14:textId="77777777" w:rsidR="00F20D16" w:rsidRPr="00E37B5B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37B5B">
        <w:rPr>
          <w:b/>
          <w:lang w:val="kk-KZ"/>
        </w:rPr>
        <w:t>Дінтану және мәдениеттану</w:t>
      </w:r>
      <w:r w:rsidR="00A4543E" w:rsidRPr="00E37B5B">
        <w:rPr>
          <w:b/>
          <w:lang w:val="kk-KZ"/>
        </w:rPr>
        <w:t xml:space="preserve"> кафедарсының аға оқытушысы</w:t>
      </w:r>
    </w:p>
    <w:p w14:paraId="15121A25" w14:textId="77777777" w:rsidR="00F20D16" w:rsidRPr="00E37B5B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37B5B">
        <w:rPr>
          <w:b/>
          <w:lang w:val="kk-KZ"/>
        </w:rPr>
        <w:t>философия</w:t>
      </w:r>
      <w:r w:rsidR="00A4543E" w:rsidRPr="00E37B5B">
        <w:rPr>
          <w:b/>
          <w:lang w:val="kk-KZ"/>
        </w:rPr>
        <w:t xml:space="preserve"> ғылымдарының кандидаты</w:t>
      </w:r>
    </w:p>
    <w:p w14:paraId="3C365930" w14:textId="36A78ACD" w:rsidR="00A4543E" w:rsidRPr="00E37B5B" w:rsidRDefault="00166996" w:rsidP="00175074">
      <w:pPr>
        <w:tabs>
          <w:tab w:val="left" w:pos="1665"/>
        </w:tabs>
        <w:jc w:val="center"/>
        <w:rPr>
          <w:b/>
        </w:rPr>
      </w:pPr>
      <w:r w:rsidRPr="00E37B5B">
        <w:rPr>
          <w:b/>
          <w:lang w:val="kk-KZ"/>
        </w:rPr>
        <w:t>Аликбаева Маржан Башановнаның</w:t>
      </w:r>
    </w:p>
    <w:p w14:paraId="0C085EC8" w14:textId="77777777" w:rsidR="00A4543E" w:rsidRPr="00E37B5B" w:rsidRDefault="00A4543E" w:rsidP="00175074">
      <w:pPr>
        <w:tabs>
          <w:tab w:val="left" w:pos="1665"/>
        </w:tabs>
        <w:rPr>
          <w:b/>
          <w:lang w:val="kk-KZ"/>
        </w:rPr>
      </w:pPr>
    </w:p>
    <w:p w14:paraId="3828D80D" w14:textId="0EF6AC68" w:rsidR="00A4543E" w:rsidRPr="00E37B5B" w:rsidRDefault="00A4543E" w:rsidP="00175074">
      <w:pPr>
        <w:tabs>
          <w:tab w:val="left" w:pos="1665"/>
        </w:tabs>
        <w:jc w:val="center"/>
        <w:rPr>
          <w:b/>
        </w:rPr>
      </w:pPr>
      <w:r w:rsidRPr="00E37B5B">
        <w:rPr>
          <w:b/>
          <w:lang w:val="kk-KZ"/>
        </w:rPr>
        <w:t>ҒЫЛЫМИ ЕҢБЕКТЕРІНІҢ ТІЗІМІ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5"/>
        <w:gridCol w:w="3289"/>
        <w:gridCol w:w="2523"/>
      </w:tblGrid>
      <w:tr w:rsidR="00F20D16" w:rsidRPr="00E37B5B" w14:paraId="18D6EFDA" w14:textId="77777777" w:rsidTr="005B270F">
        <w:tc>
          <w:tcPr>
            <w:tcW w:w="567" w:type="dxa"/>
          </w:tcPr>
          <w:p w14:paraId="21CB1305" w14:textId="77777777" w:rsidR="00F20D16" w:rsidRPr="00E37B5B" w:rsidRDefault="00F20D16" w:rsidP="00575882">
            <w:pPr>
              <w:rPr>
                <w:b/>
              </w:rPr>
            </w:pPr>
            <w:r w:rsidRPr="00E37B5B">
              <w:rPr>
                <w:b/>
              </w:rPr>
              <w:t>№</w:t>
            </w:r>
          </w:p>
        </w:tc>
        <w:tc>
          <w:tcPr>
            <w:tcW w:w="3085" w:type="dxa"/>
          </w:tcPr>
          <w:p w14:paraId="06A558F3" w14:textId="77777777" w:rsidR="00F20D16" w:rsidRPr="00E37B5B" w:rsidRDefault="00F20D16" w:rsidP="00575882">
            <w:pPr>
              <w:rPr>
                <w:b/>
                <w:bCs/>
                <w:lang w:val="kk-KZ"/>
              </w:rPr>
            </w:pPr>
            <w:r w:rsidRPr="00E37B5B">
              <w:rPr>
                <w:b/>
                <w:lang w:val="kk-KZ"/>
              </w:rPr>
              <w:t>Еңбек атауы</w:t>
            </w:r>
          </w:p>
        </w:tc>
        <w:tc>
          <w:tcPr>
            <w:tcW w:w="3289" w:type="dxa"/>
          </w:tcPr>
          <w:p w14:paraId="10521A41" w14:textId="77777777" w:rsidR="00F20D16" w:rsidRPr="00E37B5B" w:rsidRDefault="00F20D16" w:rsidP="00575882">
            <w:pPr>
              <w:rPr>
                <w:b/>
                <w:bCs/>
                <w:lang w:val="kk-KZ"/>
              </w:rPr>
            </w:pPr>
            <w:r w:rsidRPr="00E37B5B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523" w:type="dxa"/>
          </w:tcPr>
          <w:p w14:paraId="38C5D707" w14:textId="77777777" w:rsidR="00F20D16" w:rsidRPr="00E37B5B" w:rsidRDefault="00F20D16" w:rsidP="00575882">
            <w:pPr>
              <w:rPr>
                <w:b/>
                <w:bCs/>
                <w:lang w:val="kk-KZ"/>
              </w:rPr>
            </w:pPr>
            <w:r w:rsidRPr="00E37B5B">
              <w:rPr>
                <w:b/>
                <w:lang w:val="kk-KZ"/>
              </w:rPr>
              <w:t>Қосалқы авторлар</w:t>
            </w:r>
          </w:p>
        </w:tc>
      </w:tr>
      <w:tr w:rsidR="0048490B" w:rsidRPr="00E37B5B" w14:paraId="0459B53D" w14:textId="77777777" w:rsidTr="005B270F">
        <w:tc>
          <w:tcPr>
            <w:tcW w:w="567" w:type="dxa"/>
          </w:tcPr>
          <w:p w14:paraId="56A09F5E" w14:textId="1C1B1261" w:rsidR="0048490B" w:rsidRPr="00E37B5B" w:rsidRDefault="001D6742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1</w:t>
            </w:r>
          </w:p>
        </w:tc>
        <w:tc>
          <w:tcPr>
            <w:tcW w:w="3085" w:type="dxa"/>
          </w:tcPr>
          <w:p w14:paraId="6B0EC5B8" w14:textId="13AD5583" w:rsidR="0048490B" w:rsidRPr="00E37B5B" w:rsidRDefault="0048490B" w:rsidP="0048490B">
            <w:pPr>
              <w:rPr>
                <w:lang w:val="kk-KZ"/>
              </w:rPr>
            </w:pPr>
            <w:r w:rsidRPr="00E37B5B">
              <w:rPr>
                <w:lang w:val="kk-KZ"/>
              </w:rPr>
              <w:t xml:space="preserve">Әл-Фараби және музыкалық ойдың философиялық сипаты </w:t>
            </w:r>
          </w:p>
        </w:tc>
        <w:tc>
          <w:tcPr>
            <w:tcW w:w="3289" w:type="dxa"/>
          </w:tcPr>
          <w:p w14:paraId="3F424580" w14:textId="77777777" w:rsidR="0048490B" w:rsidRPr="00E37B5B" w:rsidRDefault="0048490B" w:rsidP="0048490B">
            <w:pPr>
              <w:rPr>
                <w:rFonts w:ascii="Kz Times New Roman" w:hAnsi="Kz Times New Roman" w:cs="Kz Times New Roman"/>
                <w:lang w:val="kk-KZ"/>
              </w:rPr>
            </w:pPr>
            <w:r w:rsidRPr="00E37B5B">
              <w:rPr>
                <w:rFonts w:ascii="Kz Times New Roman" w:hAnsi="Kz Times New Roman" w:cs="Kz Times New Roman"/>
                <w:lang w:val="kk-KZ"/>
              </w:rPr>
              <w:t>ҚазҰУ хабаршысы: философия, мәдениеттану, саясаттану сериясы. – Алматы, 2011. – №2(37). – 148-151 бб.</w:t>
            </w:r>
          </w:p>
          <w:p w14:paraId="5F60A1A9" w14:textId="1C9447D3" w:rsidR="001C2B0F" w:rsidRPr="00E37B5B" w:rsidRDefault="001C2B0F" w:rsidP="0048490B">
            <w:pPr>
              <w:rPr>
                <w:lang w:val="kk-KZ"/>
              </w:rPr>
            </w:pPr>
            <w:hyperlink r:id="rId15" w:history="1">
              <w:r w:rsidRPr="00E37B5B">
                <w:rPr>
                  <w:rStyle w:val="ad"/>
                  <w:lang w:val="kk-KZ"/>
                </w:rPr>
                <w:t>https://bulletin-philospolit.kaznu.kz/index.php/1-pol/article/view/632/606</w:t>
              </w:r>
            </w:hyperlink>
          </w:p>
          <w:p w14:paraId="30C40540" w14:textId="31558383" w:rsidR="001C2B0F" w:rsidRPr="00E37B5B" w:rsidRDefault="001C2B0F" w:rsidP="0048490B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6B0A472F" w14:textId="17174757" w:rsidR="0048490B" w:rsidRPr="00E37B5B" w:rsidRDefault="0048490B" w:rsidP="0048490B">
            <w:pPr>
              <w:rPr>
                <w:b/>
                <w:lang w:val="kk-KZ"/>
              </w:rPr>
            </w:pPr>
            <w:r w:rsidRPr="00E37B5B">
              <w:rPr>
                <w:rFonts w:ascii="Kz Times New Roman" w:hAnsi="Kz Times New Roman" w:cs="Kz Times New Roman"/>
                <w:lang w:val="kk-KZ"/>
              </w:rPr>
              <w:t>Рыскиева А.А.</w:t>
            </w:r>
          </w:p>
        </w:tc>
      </w:tr>
      <w:tr w:rsidR="0048490B" w:rsidRPr="00E37B5B" w14:paraId="4DC41FF3" w14:textId="77777777" w:rsidTr="005B270F">
        <w:tc>
          <w:tcPr>
            <w:tcW w:w="567" w:type="dxa"/>
          </w:tcPr>
          <w:p w14:paraId="71FACE4F" w14:textId="3754B47A" w:rsidR="0048490B" w:rsidRPr="00E37B5B" w:rsidRDefault="001D6742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2</w:t>
            </w:r>
          </w:p>
        </w:tc>
        <w:tc>
          <w:tcPr>
            <w:tcW w:w="3085" w:type="dxa"/>
          </w:tcPr>
          <w:p w14:paraId="3DC9AFD3" w14:textId="02A09683" w:rsidR="0048490B" w:rsidRPr="00E37B5B" w:rsidRDefault="002F6847" w:rsidP="002F6847">
            <w:pPr>
              <w:rPr>
                <w:lang w:val="en-US"/>
              </w:rPr>
            </w:pPr>
            <w:r w:rsidRPr="00E37B5B">
              <w:t>А</w:t>
            </w:r>
            <w:r w:rsidRPr="00E37B5B">
              <w:rPr>
                <w:lang w:val="en-US"/>
              </w:rPr>
              <w:t>l-Farabi: about philisophy and religion</w:t>
            </w:r>
          </w:p>
        </w:tc>
        <w:tc>
          <w:tcPr>
            <w:tcW w:w="3289" w:type="dxa"/>
          </w:tcPr>
          <w:p w14:paraId="1E68F88A" w14:textId="05DA144D" w:rsidR="002F6847" w:rsidRPr="00E37B5B" w:rsidRDefault="002F6847" w:rsidP="002F6847">
            <w:pPr>
              <w:rPr>
                <w:lang w:val="kk-KZ"/>
              </w:rPr>
            </w:pPr>
            <w:r w:rsidRPr="00E37B5B">
              <w:t>ҚазҰУ</w:t>
            </w:r>
            <w:r w:rsidRPr="00E37B5B">
              <w:rPr>
                <w:lang w:val="en-US"/>
              </w:rPr>
              <w:t xml:space="preserve"> </w:t>
            </w:r>
            <w:r w:rsidRPr="00E37B5B">
              <w:t>Хабаршысы</w:t>
            </w:r>
            <w:r w:rsidRPr="00E37B5B">
              <w:rPr>
                <w:lang w:val="en-US"/>
              </w:rPr>
              <w:t xml:space="preserve">. </w:t>
            </w:r>
            <w:r w:rsidRPr="00E37B5B">
              <w:t>Философия</w:t>
            </w:r>
            <w:r w:rsidRPr="00E37B5B">
              <w:rPr>
                <w:lang w:val="en-US"/>
              </w:rPr>
              <w:t xml:space="preserve"> </w:t>
            </w:r>
            <w:r w:rsidRPr="00E37B5B">
              <w:t>сериясы</w:t>
            </w:r>
            <w:r w:rsidRPr="00E37B5B">
              <w:rPr>
                <w:lang w:val="en-US"/>
              </w:rPr>
              <w:t xml:space="preserve">. </w:t>
            </w:r>
            <w:r w:rsidRPr="00E37B5B">
              <w:t>М</w:t>
            </w:r>
            <w:r w:rsidRPr="00E37B5B">
              <w:rPr>
                <w:lang w:val="en-US"/>
              </w:rPr>
              <w:t>ə</w:t>
            </w:r>
            <w:r w:rsidRPr="00E37B5B">
              <w:t>дениеттану</w:t>
            </w:r>
            <w:r w:rsidRPr="00E37B5B">
              <w:rPr>
                <w:lang w:val="en-US"/>
              </w:rPr>
              <w:t xml:space="preserve"> </w:t>
            </w:r>
            <w:r w:rsidRPr="00E37B5B">
              <w:t>сериясы</w:t>
            </w:r>
            <w:r w:rsidRPr="00E37B5B">
              <w:rPr>
                <w:lang w:val="en-US"/>
              </w:rPr>
              <w:t xml:space="preserve">. </w:t>
            </w:r>
            <w:r w:rsidRPr="00E37B5B">
              <w:t xml:space="preserve">Саясаттану сериясы. </w:t>
            </w:r>
            <w:r w:rsidR="008165B3" w:rsidRPr="00E37B5B">
              <w:rPr>
                <w:rFonts w:asciiTheme="majorBidi" w:hAnsiTheme="majorBidi" w:cstheme="majorBidi"/>
                <w:lang w:val="kk-KZ"/>
              </w:rPr>
              <w:t xml:space="preserve">– </w:t>
            </w:r>
            <w:r w:rsidR="000872AA" w:rsidRPr="00E37B5B">
              <w:rPr>
                <w:lang w:val="kk-KZ"/>
              </w:rPr>
              <w:t>№</w:t>
            </w:r>
            <w:r w:rsidRPr="00E37B5B">
              <w:t>4 (53). 2015</w:t>
            </w:r>
            <w:r w:rsidR="00760A57" w:rsidRPr="00E37B5B">
              <w:rPr>
                <w:lang w:val="kk-KZ"/>
              </w:rPr>
              <w:t>. -90-96 бб.</w:t>
            </w:r>
          </w:p>
          <w:p w14:paraId="1AE213D7" w14:textId="4FD80A93" w:rsidR="0048490B" w:rsidRPr="00E37B5B" w:rsidRDefault="002F6847" w:rsidP="0048490B">
            <w:pPr>
              <w:rPr>
                <w:lang w:val="kk-KZ"/>
              </w:rPr>
            </w:pPr>
            <w:hyperlink r:id="rId16" w:history="1">
              <w:r w:rsidRPr="00E37B5B">
                <w:rPr>
                  <w:rStyle w:val="ad"/>
                  <w:lang w:val="kk-KZ"/>
                </w:rPr>
                <w:t>https://bulletin-philospolit.kaznu.kz/index.php/1-pol/article/view/224/227</w:t>
              </w:r>
            </w:hyperlink>
          </w:p>
          <w:p w14:paraId="7D6B06B1" w14:textId="71D8F981" w:rsidR="002F6847" w:rsidRPr="00E37B5B" w:rsidRDefault="002F6847" w:rsidP="0048490B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0DECBABA" w14:textId="6B821665" w:rsidR="0048490B" w:rsidRPr="00E37B5B" w:rsidRDefault="002F6847" w:rsidP="0048490B">
            <w:pPr>
              <w:rPr>
                <w:b/>
                <w:lang w:val="kk-KZ"/>
              </w:rPr>
            </w:pPr>
            <w:r w:rsidRPr="00E37B5B">
              <w:rPr>
                <w:rStyle w:val="ae"/>
                <w:b w:val="0"/>
                <w:lang w:val="kk-KZ"/>
              </w:rPr>
              <w:t>Танабаева А.С.</w:t>
            </w:r>
          </w:p>
        </w:tc>
      </w:tr>
      <w:tr w:rsidR="002F6847" w:rsidRPr="00E37B5B" w14:paraId="1E7B9C78" w14:textId="77777777" w:rsidTr="005B270F">
        <w:tc>
          <w:tcPr>
            <w:tcW w:w="567" w:type="dxa"/>
          </w:tcPr>
          <w:p w14:paraId="36CF4BE6" w14:textId="479C6B2F" w:rsidR="002F6847" w:rsidRPr="00E37B5B" w:rsidRDefault="001D6742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3</w:t>
            </w:r>
          </w:p>
        </w:tc>
        <w:tc>
          <w:tcPr>
            <w:tcW w:w="3085" w:type="dxa"/>
          </w:tcPr>
          <w:p w14:paraId="499F92F1" w14:textId="521B205B" w:rsidR="002F6847" w:rsidRPr="00E37B5B" w:rsidRDefault="00DE693C" w:rsidP="00DE693C">
            <w:pPr>
              <w:rPr>
                <w:lang w:val="en-US"/>
              </w:rPr>
            </w:pPr>
            <w:r w:rsidRPr="00E37B5B">
              <w:rPr>
                <w:lang w:val="en-US"/>
              </w:rPr>
              <w:t>T</w:t>
            </w:r>
            <w:r w:rsidR="00D30ED5" w:rsidRPr="00E37B5B">
              <w:rPr>
                <w:lang w:val="en-US"/>
              </w:rPr>
              <w:t>he model of the ‘perfect man’ in the medieval islamic culture</w:t>
            </w:r>
          </w:p>
        </w:tc>
        <w:tc>
          <w:tcPr>
            <w:tcW w:w="3289" w:type="dxa"/>
          </w:tcPr>
          <w:p w14:paraId="3B9AD0C5" w14:textId="19C3E1A4" w:rsidR="00DE693C" w:rsidRPr="00E37B5B" w:rsidRDefault="00DE693C" w:rsidP="00DE693C">
            <w:pPr>
              <w:rPr>
                <w:lang w:val="kk-KZ"/>
              </w:rPr>
            </w:pPr>
            <w:r w:rsidRPr="00E37B5B">
              <w:t>ҚазҰУ</w:t>
            </w:r>
            <w:r w:rsidRPr="00E37B5B">
              <w:rPr>
                <w:lang w:val="en-US"/>
              </w:rPr>
              <w:t xml:space="preserve"> </w:t>
            </w:r>
            <w:r w:rsidRPr="00E37B5B">
              <w:t>Хабаршысы</w:t>
            </w:r>
            <w:r w:rsidRPr="00E37B5B">
              <w:rPr>
                <w:lang w:val="en-US"/>
              </w:rPr>
              <w:t xml:space="preserve">. </w:t>
            </w:r>
            <w:r w:rsidRPr="00E37B5B">
              <w:t>Философия</w:t>
            </w:r>
            <w:r w:rsidRPr="00E37B5B">
              <w:rPr>
                <w:lang w:val="en-US"/>
              </w:rPr>
              <w:t xml:space="preserve"> </w:t>
            </w:r>
            <w:r w:rsidRPr="00E37B5B">
              <w:t>сериясы</w:t>
            </w:r>
            <w:r w:rsidRPr="00E37B5B">
              <w:rPr>
                <w:lang w:val="en-US"/>
              </w:rPr>
              <w:t xml:space="preserve">. </w:t>
            </w:r>
            <w:r w:rsidRPr="00E37B5B">
              <w:t>М</w:t>
            </w:r>
            <w:r w:rsidRPr="00E37B5B">
              <w:rPr>
                <w:lang w:val="en-US"/>
              </w:rPr>
              <w:t>ə</w:t>
            </w:r>
            <w:r w:rsidRPr="00E37B5B">
              <w:t>дениеттану</w:t>
            </w:r>
            <w:r w:rsidRPr="00E37B5B">
              <w:rPr>
                <w:lang w:val="en-US"/>
              </w:rPr>
              <w:t xml:space="preserve"> </w:t>
            </w:r>
            <w:r w:rsidRPr="00E37B5B">
              <w:t>сериясы</w:t>
            </w:r>
            <w:r w:rsidRPr="00E37B5B">
              <w:rPr>
                <w:lang w:val="en-US"/>
              </w:rPr>
              <w:t xml:space="preserve">. </w:t>
            </w:r>
            <w:r w:rsidRPr="00E37B5B">
              <w:t xml:space="preserve">Саясаттану сериясы. </w:t>
            </w:r>
            <w:r w:rsidR="008165B3" w:rsidRPr="00E37B5B">
              <w:rPr>
                <w:rFonts w:asciiTheme="majorBidi" w:hAnsiTheme="majorBidi" w:cstheme="majorBidi"/>
                <w:lang w:val="kk-KZ"/>
              </w:rPr>
              <w:t xml:space="preserve">– </w:t>
            </w:r>
            <w:r w:rsidR="000872AA" w:rsidRPr="00E37B5B">
              <w:rPr>
                <w:lang w:val="kk-KZ"/>
              </w:rPr>
              <w:t>№</w:t>
            </w:r>
            <w:r w:rsidRPr="00E37B5B">
              <w:t>2 (56). 2016</w:t>
            </w:r>
            <w:r w:rsidRPr="00E37B5B">
              <w:rPr>
                <w:lang w:val="kk-KZ"/>
              </w:rPr>
              <w:t>. -236-231 бб.</w:t>
            </w:r>
          </w:p>
          <w:p w14:paraId="667E49D9" w14:textId="10DAA0F4" w:rsidR="002F6847" w:rsidRPr="00E37B5B" w:rsidRDefault="00DE693C" w:rsidP="002F6847">
            <w:pPr>
              <w:rPr>
                <w:lang w:val="kk-KZ"/>
              </w:rPr>
            </w:pPr>
            <w:hyperlink r:id="rId17" w:history="1">
              <w:r w:rsidRPr="00E37B5B">
                <w:rPr>
                  <w:rStyle w:val="ad"/>
                  <w:lang w:val="kk-KZ"/>
                </w:rPr>
                <w:t>https://bulletin-philospolit.kaznu.kz/index.php/1-pol/article/view/443/426</w:t>
              </w:r>
            </w:hyperlink>
          </w:p>
          <w:p w14:paraId="09D4FFF8" w14:textId="30E3148B" w:rsidR="00DE693C" w:rsidRPr="00E37B5B" w:rsidRDefault="00DE693C" w:rsidP="002F6847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681B5484" w14:textId="77777777" w:rsidR="002F6847" w:rsidRPr="00E37B5B" w:rsidRDefault="00DE693C" w:rsidP="0048490B">
            <w:pPr>
              <w:rPr>
                <w:rStyle w:val="ae"/>
                <w:b w:val="0"/>
                <w:lang w:val="kk-KZ"/>
              </w:rPr>
            </w:pPr>
            <w:r w:rsidRPr="00E37B5B">
              <w:rPr>
                <w:rStyle w:val="ae"/>
                <w:b w:val="0"/>
                <w:lang w:val="kk-KZ"/>
              </w:rPr>
              <w:t>Танабаева А.С.,</w:t>
            </w:r>
          </w:p>
          <w:p w14:paraId="4B6C8D75" w14:textId="5E729738" w:rsidR="00DE693C" w:rsidRPr="00E37B5B" w:rsidRDefault="00DE693C" w:rsidP="0048490B">
            <w:pPr>
              <w:rPr>
                <w:rStyle w:val="ae"/>
                <w:b w:val="0"/>
                <w:lang w:val="kk-KZ"/>
              </w:rPr>
            </w:pPr>
            <w:r w:rsidRPr="00E37B5B">
              <w:rPr>
                <w:rStyle w:val="ae"/>
                <w:b w:val="0"/>
                <w:lang w:val="kk-KZ"/>
              </w:rPr>
              <w:t>Тунгатова У.А.</w:t>
            </w:r>
          </w:p>
        </w:tc>
      </w:tr>
      <w:tr w:rsidR="0048490B" w:rsidRPr="00E37B5B" w14:paraId="26A33EC1" w14:textId="77777777" w:rsidTr="005B270F">
        <w:tc>
          <w:tcPr>
            <w:tcW w:w="567" w:type="dxa"/>
          </w:tcPr>
          <w:p w14:paraId="1D171033" w14:textId="2945827E" w:rsidR="0048490B" w:rsidRPr="00E37B5B" w:rsidRDefault="00321866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4</w:t>
            </w:r>
          </w:p>
        </w:tc>
        <w:tc>
          <w:tcPr>
            <w:tcW w:w="3085" w:type="dxa"/>
          </w:tcPr>
          <w:p w14:paraId="18D546BA" w14:textId="71A4572E" w:rsidR="0048490B" w:rsidRPr="00E37B5B" w:rsidRDefault="0048490B" w:rsidP="0048490B">
            <w:pPr>
              <w:rPr>
                <w:b/>
                <w:lang w:val="kk-KZ"/>
              </w:rPr>
            </w:pPr>
            <w:r w:rsidRPr="00E37B5B">
              <w:rPr>
                <w:lang w:val="en-US"/>
              </w:rPr>
              <w:t xml:space="preserve">The problem of perfection in the space of arab-muslim culture </w:t>
            </w:r>
          </w:p>
        </w:tc>
        <w:tc>
          <w:tcPr>
            <w:tcW w:w="3289" w:type="dxa"/>
          </w:tcPr>
          <w:p w14:paraId="053C3AD8" w14:textId="5E69C12E" w:rsidR="0048490B" w:rsidRPr="00E37B5B" w:rsidRDefault="001274A3" w:rsidP="001274A3">
            <w:pPr>
              <w:rPr>
                <w:lang w:val="kk-KZ"/>
              </w:rPr>
            </w:pPr>
            <w:r w:rsidRPr="00E37B5B">
              <w:rPr>
                <w:lang w:val="kk-KZ"/>
              </w:rPr>
              <w:t xml:space="preserve">ҚазҰУ Хабаршысы. Философия сериясы. Мəдениеттану сериясы. </w:t>
            </w:r>
            <w:r w:rsidRPr="00E37B5B">
              <w:t xml:space="preserve">Саясаттану сериясы. </w:t>
            </w:r>
            <w:r w:rsidR="000872AA" w:rsidRPr="00E37B5B">
              <w:rPr>
                <w:lang w:val="kk-KZ"/>
              </w:rPr>
              <w:t>-№</w:t>
            </w:r>
            <w:r w:rsidRPr="00E37B5B">
              <w:t>1 (59). 2017</w:t>
            </w:r>
            <w:r w:rsidRPr="00E37B5B">
              <w:rPr>
                <w:lang w:val="kk-KZ"/>
              </w:rPr>
              <w:t xml:space="preserve">. </w:t>
            </w:r>
            <w:r w:rsidR="008165B3" w:rsidRPr="00E37B5B">
              <w:rPr>
                <w:rFonts w:asciiTheme="majorBidi" w:hAnsiTheme="majorBidi" w:cstheme="majorBidi"/>
                <w:lang w:val="kk-KZ"/>
              </w:rPr>
              <w:t>–</w:t>
            </w:r>
            <w:r w:rsidR="0048490B" w:rsidRPr="00E37B5B">
              <w:rPr>
                <w:lang w:val="kk-KZ"/>
              </w:rPr>
              <w:t xml:space="preserve">  11</w:t>
            </w:r>
            <w:r w:rsidRPr="00E37B5B">
              <w:rPr>
                <w:lang w:val="kk-KZ"/>
              </w:rPr>
              <w:t>5</w:t>
            </w:r>
            <w:r w:rsidR="0048490B" w:rsidRPr="00E37B5B">
              <w:rPr>
                <w:lang w:val="kk-KZ"/>
              </w:rPr>
              <w:t>-122 стр.</w:t>
            </w:r>
          </w:p>
          <w:p w14:paraId="42CDC25F" w14:textId="5D27B6E7" w:rsidR="002B7EE6" w:rsidRPr="00E37B5B" w:rsidRDefault="00CA0AFF" w:rsidP="001274A3">
            <w:pPr>
              <w:rPr>
                <w:lang w:val="kk-KZ"/>
              </w:rPr>
            </w:pPr>
            <w:hyperlink r:id="rId18" w:history="1">
              <w:r w:rsidRPr="00E37B5B">
                <w:rPr>
                  <w:rStyle w:val="ad"/>
                  <w:lang w:val="kk-KZ"/>
                </w:rPr>
                <w:t>https://bulletin-philospolit.kaznu.kz/index.php/1-pol/article/view/485/467</w:t>
              </w:r>
            </w:hyperlink>
          </w:p>
          <w:p w14:paraId="49070B03" w14:textId="6C9B8DBF" w:rsidR="00321866" w:rsidRPr="00E37B5B" w:rsidRDefault="00321866" w:rsidP="001274A3">
            <w:pPr>
              <w:rPr>
                <w:b/>
                <w:lang w:val="kk-KZ"/>
              </w:rPr>
            </w:pPr>
          </w:p>
        </w:tc>
        <w:tc>
          <w:tcPr>
            <w:tcW w:w="2523" w:type="dxa"/>
          </w:tcPr>
          <w:p w14:paraId="2E3E49D5" w14:textId="5DF69D5E" w:rsidR="0048490B" w:rsidRPr="00E37B5B" w:rsidRDefault="0048490B" w:rsidP="0048490B">
            <w:pPr>
              <w:rPr>
                <w:b/>
                <w:lang w:val="kk-KZ"/>
              </w:rPr>
            </w:pPr>
            <w:r w:rsidRPr="00E37B5B">
              <w:rPr>
                <w:rStyle w:val="ae"/>
                <w:b w:val="0"/>
                <w:lang w:val="kk-KZ"/>
              </w:rPr>
              <w:t>Танабаева А.С.</w:t>
            </w:r>
          </w:p>
        </w:tc>
      </w:tr>
      <w:tr w:rsidR="0048490B" w:rsidRPr="00E37B5B" w14:paraId="38780626" w14:textId="77777777" w:rsidTr="005B270F">
        <w:tc>
          <w:tcPr>
            <w:tcW w:w="567" w:type="dxa"/>
          </w:tcPr>
          <w:p w14:paraId="74DADF44" w14:textId="58ABC3DB" w:rsidR="0048490B" w:rsidRPr="00E37B5B" w:rsidRDefault="00321866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5</w:t>
            </w:r>
          </w:p>
        </w:tc>
        <w:tc>
          <w:tcPr>
            <w:tcW w:w="3085" w:type="dxa"/>
          </w:tcPr>
          <w:p w14:paraId="0BB42705" w14:textId="6CD35E84" w:rsidR="0048490B" w:rsidRPr="00E37B5B" w:rsidRDefault="0048490B" w:rsidP="0048490B">
            <w:pPr>
              <w:rPr>
                <w:lang w:val="kk-KZ"/>
              </w:rPr>
            </w:pPr>
            <w:r w:rsidRPr="00E37B5B">
              <w:rPr>
                <w:bCs/>
                <w:lang w:val="kk-KZ"/>
              </w:rPr>
              <w:t>Aрaб-мұсылмaн мәдениетіндегі музыкa өнерінің орны</w:t>
            </w:r>
          </w:p>
        </w:tc>
        <w:tc>
          <w:tcPr>
            <w:tcW w:w="3289" w:type="dxa"/>
          </w:tcPr>
          <w:p w14:paraId="0668632C" w14:textId="407BFD62" w:rsidR="00D262B5" w:rsidRPr="00E37B5B" w:rsidRDefault="00321866" w:rsidP="00D262B5">
            <w:pPr>
              <w:rPr>
                <w:lang w:val="kk-KZ"/>
              </w:rPr>
            </w:pPr>
            <w:r w:rsidRPr="00E37B5B">
              <w:rPr>
                <w:lang w:val="kk-KZ"/>
              </w:rPr>
              <w:t xml:space="preserve">ҚазҰУ Хабаршысы. Философия сериясы. Мəдениеттану сериясы. </w:t>
            </w:r>
            <w:r w:rsidRPr="00E37B5B">
              <w:t xml:space="preserve">Саясаттану сериясы. №1 (59). 2017 </w:t>
            </w:r>
            <w:r w:rsidR="0048490B" w:rsidRPr="00E37B5B">
              <w:t>– 15</w:t>
            </w:r>
            <w:r w:rsidR="002B7EE6" w:rsidRPr="00E37B5B">
              <w:rPr>
                <w:lang w:val="kk-KZ"/>
              </w:rPr>
              <w:t>4</w:t>
            </w:r>
            <w:r w:rsidR="0048490B" w:rsidRPr="00E37B5B">
              <w:t>-162 бб.</w:t>
            </w:r>
          </w:p>
          <w:p w14:paraId="1949B346" w14:textId="0AB5865D" w:rsidR="00D262B5" w:rsidRPr="00E37B5B" w:rsidRDefault="007B1A02" w:rsidP="007B1A02">
            <w:pPr>
              <w:rPr>
                <w:lang w:val="kk-KZ"/>
              </w:rPr>
            </w:pPr>
            <w:r w:rsidRPr="00E37B5B">
              <w:rPr>
                <w:lang w:val="kk-KZ"/>
              </w:rPr>
              <w:lastRenderedPageBreak/>
              <w:t>https://bulletin-philospolit.kaznu.kz/index.php/1-pol/article/view/485</w:t>
            </w:r>
          </w:p>
        </w:tc>
        <w:tc>
          <w:tcPr>
            <w:tcW w:w="2523" w:type="dxa"/>
          </w:tcPr>
          <w:p w14:paraId="3B6F50B5" w14:textId="2E494348" w:rsidR="0048490B" w:rsidRPr="00E37B5B" w:rsidRDefault="0048490B" w:rsidP="0048490B">
            <w:pPr>
              <w:rPr>
                <w:rStyle w:val="ae"/>
                <w:b w:val="0"/>
                <w:lang w:val="kk-KZ"/>
              </w:rPr>
            </w:pPr>
            <w:r w:rsidRPr="00E37B5B">
              <w:rPr>
                <w:rStyle w:val="ae"/>
                <w:b w:val="0"/>
              </w:rPr>
              <w:lastRenderedPageBreak/>
              <w:t>Танабаева А.С.</w:t>
            </w:r>
          </w:p>
        </w:tc>
      </w:tr>
      <w:tr w:rsidR="0048490B" w:rsidRPr="00E37B5B" w14:paraId="05013ADD" w14:textId="77777777" w:rsidTr="005B270F">
        <w:tc>
          <w:tcPr>
            <w:tcW w:w="567" w:type="dxa"/>
          </w:tcPr>
          <w:p w14:paraId="70DFA4E7" w14:textId="0E963F3A" w:rsidR="0048490B" w:rsidRPr="00E37B5B" w:rsidRDefault="000F647B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6</w:t>
            </w:r>
          </w:p>
        </w:tc>
        <w:tc>
          <w:tcPr>
            <w:tcW w:w="3085" w:type="dxa"/>
          </w:tcPr>
          <w:p w14:paraId="4EC61B7E" w14:textId="1A22A1C5" w:rsidR="0048490B" w:rsidRPr="00E37B5B" w:rsidRDefault="0048490B" w:rsidP="0048490B">
            <w:pPr>
              <w:rPr>
                <w:lang w:val="en-US"/>
              </w:rPr>
            </w:pPr>
            <w:r w:rsidRPr="00E37B5B">
              <w:rPr>
                <w:lang w:val="kk-KZ"/>
              </w:rPr>
              <w:t>Kazakh culture in the Context Dichotomy «East – West»</w:t>
            </w:r>
          </w:p>
        </w:tc>
        <w:tc>
          <w:tcPr>
            <w:tcW w:w="3289" w:type="dxa"/>
          </w:tcPr>
          <w:p w14:paraId="65AFED9A" w14:textId="71A5F58B" w:rsidR="0048490B" w:rsidRPr="00E37B5B" w:rsidRDefault="00EF4D5E" w:rsidP="0048490B">
            <w:r w:rsidRPr="00E37B5B">
              <w:t>ҚазҰУ</w:t>
            </w:r>
            <w:r w:rsidRPr="00E37B5B">
              <w:rPr>
                <w:lang w:val="en-US"/>
              </w:rPr>
              <w:t xml:space="preserve"> </w:t>
            </w:r>
            <w:r w:rsidRPr="00E37B5B">
              <w:t>Хабаршысы</w:t>
            </w:r>
            <w:r w:rsidRPr="00E37B5B">
              <w:rPr>
                <w:lang w:val="en-US"/>
              </w:rPr>
              <w:t xml:space="preserve">. </w:t>
            </w:r>
            <w:r w:rsidRPr="00E37B5B">
              <w:t>Философия</w:t>
            </w:r>
            <w:r w:rsidRPr="00E37B5B">
              <w:rPr>
                <w:lang w:val="en-US"/>
              </w:rPr>
              <w:t xml:space="preserve"> </w:t>
            </w:r>
            <w:r w:rsidRPr="00E37B5B">
              <w:t>сериясы</w:t>
            </w:r>
            <w:r w:rsidRPr="00E37B5B">
              <w:rPr>
                <w:lang w:val="en-US"/>
              </w:rPr>
              <w:t xml:space="preserve">. </w:t>
            </w:r>
            <w:r w:rsidRPr="00E37B5B">
              <w:t>М</w:t>
            </w:r>
            <w:r w:rsidRPr="00E37B5B">
              <w:rPr>
                <w:lang w:val="en-US"/>
              </w:rPr>
              <w:t>ə</w:t>
            </w:r>
            <w:r w:rsidRPr="00E37B5B">
              <w:t>дениеттану</w:t>
            </w:r>
            <w:r w:rsidRPr="00E37B5B">
              <w:rPr>
                <w:lang w:val="en-US"/>
              </w:rPr>
              <w:t xml:space="preserve"> </w:t>
            </w:r>
            <w:r w:rsidRPr="00E37B5B">
              <w:t>сериясы</w:t>
            </w:r>
            <w:r w:rsidRPr="00E37B5B">
              <w:rPr>
                <w:lang w:val="en-US"/>
              </w:rPr>
              <w:t xml:space="preserve">. </w:t>
            </w:r>
            <w:r w:rsidRPr="00E37B5B">
              <w:t xml:space="preserve">Саясаттану сериясы. </w:t>
            </w:r>
            <w:r w:rsidRPr="00E37B5B">
              <w:rPr>
                <w:rFonts w:ascii="Kz Times New Roman" w:hAnsi="Kz Times New Roman" w:cs="Kz Times New Roman"/>
                <w:lang w:val="kk-KZ"/>
              </w:rPr>
              <w:t xml:space="preserve">– </w:t>
            </w:r>
            <w:r w:rsidR="0048490B" w:rsidRPr="00E37B5B">
              <w:rPr>
                <w:lang w:val="kk-KZ"/>
              </w:rPr>
              <w:t>№ 1 (63). 2018. – С. 100-108.</w:t>
            </w:r>
          </w:p>
          <w:p w14:paraId="7A9BE692" w14:textId="324DE8BA" w:rsidR="000E2D03" w:rsidRPr="00E37B5B" w:rsidRDefault="000E2D03" w:rsidP="007B30EB">
            <w:hyperlink r:id="rId19" w:history="1">
              <w:r w:rsidRPr="00E37B5B">
                <w:rPr>
                  <w:rStyle w:val="ad"/>
                  <w:lang w:val="en-US"/>
                </w:rPr>
                <w:t>https</w:t>
              </w:r>
              <w:r w:rsidRPr="00E37B5B">
                <w:rPr>
                  <w:rStyle w:val="ad"/>
                </w:rPr>
                <w:t>://</w:t>
              </w:r>
              <w:r w:rsidRPr="00E37B5B">
                <w:rPr>
                  <w:rStyle w:val="ad"/>
                  <w:lang w:val="en-US"/>
                </w:rPr>
                <w:t>bulletin</w:t>
              </w:r>
              <w:r w:rsidRPr="00E37B5B">
                <w:rPr>
                  <w:rStyle w:val="ad"/>
                </w:rPr>
                <w:t>-</w:t>
              </w:r>
              <w:r w:rsidRPr="00E37B5B">
                <w:rPr>
                  <w:rStyle w:val="ad"/>
                  <w:lang w:val="en-US"/>
                </w:rPr>
                <w:t>philospolit</w:t>
              </w:r>
              <w:r w:rsidRPr="00E37B5B">
                <w:rPr>
                  <w:rStyle w:val="ad"/>
                </w:rPr>
                <w:t>.</w:t>
              </w:r>
              <w:r w:rsidRPr="00E37B5B">
                <w:rPr>
                  <w:rStyle w:val="ad"/>
                  <w:lang w:val="en-US"/>
                </w:rPr>
                <w:t>kaznu</w:t>
              </w:r>
              <w:r w:rsidRPr="00E37B5B">
                <w:rPr>
                  <w:rStyle w:val="ad"/>
                </w:rPr>
                <w:t>.</w:t>
              </w:r>
              <w:r w:rsidRPr="00E37B5B">
                <w:rPr>
                  <w:rStyle w:val="ad"/>
                  <w:lang w:val="en-US"/>
                </w:rPr>
                <w:t>kz</w:t>
              </w:r>
              <w:r w:rsidRPr="00E37B5B">
                <w:rPr>
                  <w:rStyle w:val="ad"/>
                </w:rPr>
                <w:t>/</w:t>
              </w:r>
              <w:r w:rsidRPr="00E37B5B">
                <w:rPr>
                  <w:rStyle w:val="ad"/>
                  <w:lang w:val="en-US"/>
                </w:rPr>
                <w:t>index</w:t>
              </w:r>
              <w:r w:rsidRPr="00E37B5B">
                <w:rPr>
                  <w:rStyle w:val="ad"/>
                </w:rPr>
                <w:t>.</w:t>
              </w:r>
              <w:r w:rsidRPr="00E37B5B">
                <w:rPr>
                  <w:rStyle w:val="ad"/>
                  <w:lang w:val="en-US"/>
                </w:rPr>
                <w:t>php</w:t>
              </w:r>
              <w:r w:rsidRPr="00E37B5B">
                <w:rPr>
                  <w:rStyle w:val="ad"/>
                </w:rPr>
                <w:t>/1-</w:t>
              </w:r>
              <w:r w:rsidRPr="00E37B5B">
                <w:rPr>
                  <w:rStyle w:val="ad"/>
                  <w:lang w:val="en-US"/>
                </w:rPr>
                <w:t>pol</w:t>
              </w:r>
              <w:r w:rsidRPr="00E37B5B">
                <w:rPr>
                  <w:rStyle w:val="ad"/>
                </w:rPr>
                <w:t>/</w:t>
              </w:r>
              <w:r w:rsidRPr="00E37B5B">
                <w:rPr>
                  <w:rStyle w:val="ad"/>
                  <w:lang w:val="en-US"/>
                </w:rPr>
                <w:t>article</w:t>
              </w:r>
              <w:r w:rsidRPr="00E37B5B">
                <w:rPr>
                  <w:rStyle w:val="ad"/>
                </w:rPr>
                <w:t>/</w:t>
              </w:r>
              <w:r w:rsidRPr="00E37B5B">
                <w:rPr>
                  <w:rStyle w:val="ad"/>
                  <w:lang w:val="en-US"/>
                </w:rPr>
                <w:t>view</w:t>
              </w:r>
              <w:r w:rsidRPr="00E37B5B">
                <w:rPr>
                  <w:rStyle w:val="ad"/>
                </w:rPr>
                <w:t>/412/396</w:t>
              </w:r>
            </w:hyperlink>
          </w:p>
          <w:p w14:paraId="21198811" w14:textId="706096EF" w:rsidR="000E2D03" w:rsidRPr="00E37B5B" w:rsidRDefault="000E2D03" w:rsidP="000E2D03"/>
        </w:tc>
        <w:tc>
          <w:tcPr>
            <w:tcW w:w="2523" w:type="dxa"/>
          </w:tcPr>
          <w:p w14:paraId="383F4D0D" w14:textId="3BA4F926" w:rsidR="0048490B" w:rsidRPr="00E37B5B" w:rsidRDefault="006A0EEA" w:rsidP="0048490B">
            <w:r w:rsidRPr="00E37B5B">
              <w:rPr>
                <w:lang w:val="kk-KZ"/>
              </w:rPr>
              <w:t>Габитов Т.Х., Өмірбекова А.Ө.</w:t>
            </w:r>
          </w:p>
          <w:p w14:paraId="77C1D4BA" w14:textId="77777777" w:rsidR="007B30EB" w:rsidRDefault="007B30EB" w:rsidP="0048490B">
            <w:pPr>
              <w:rPr>
                <w:lang w:val="kk-KZ"/>
              </w:rPr>
            </w:pPr>
          </w:p>
          <w:p w14:paraId="7CA23817" w14:textId="77777777" w:rsidR="00AB361E" w:rsidRPr="00AB361E" w:rsidRDefault="00AB361E" w:rsidP="0048490B">
            <w:pPr>
              <w:rPr>
                <w:lang w:val="kk-KZ"/>
              </w:rPr>
            </w:pPr>
          </w:p>
          <w:p w14:paraId="4422EB49" w14:textId="77777777" w:rsidR="007B30EB" w:rsidRDefault="007B30EB" w:rsidP="0048490B">
            <w:pPr>
              <w:rPr>
                <w:rStyle w:val="ae"/>
                <w:b w:val="0"/>
                <w:lang w:val="kk-KZ"/>
              </w:rPr>
            </w:pPr>
          </w:p>
          <w:p w14:paraId="6B85BF1A" w14:textId="4805DFA1" w:rsidR="00AB361E" w:rsidRPr="00AB361E" w:rsidRDefault="00AB361E" w:rsidP="0048490B">
            <w:pPr>
              <w:rPr>
                <w:rStyle w:val="ae"/>
                <w:b w:val="0"/>
                <w:lang w:val="kk-KZ"/>
              </w:rPr>
            </w:pPr>
          </w:p>
        </w:tc>
      </w:tr>
      <w:tr w:rsidR="00AB361E" w:rsidRPr="00E37B5B" w14:paraId="63D40044" w14:textId="77777777" w:rsidTr="005B270F">
        <w:tc>
          <w:tcPr>
            <w:tcW w:w="567" w:type="dxa"/>
          </w:tcPr>
          <w:p w14:paraId="30CC6BD0" w14:textId="698D5362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3085" w:type="dxa"/>
          </w:tcPr>
          <w:p w14:paraId="2D50DB09" w14:textId="0C6DACBD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>Қaзaқтың мәдeни кодының қaлыптaсуындaғы ырымның орны мeн рөлі</w:t>
            </w:r>
          </w:p>
        </w:tc>
        <w:tc>
          <w:tcPr>
            <w:tcW w:w="3289" w:type="dxa"/>
          </w:tcPr>
          <w:p w14:paraId="66887D30" w14:textId="77777777" w:rsidR="00AB361E" w:rsidRPr="00E37B5B" w:rsidRDefault="00AB361E" w:rsidP="00AB361E">
            <w:pPr>
              <w:pStyle w:val="11"/>
              <w:tabs>
                <w:tab w:val="left" w:pos="993"/>
              </w:tabs>
              <w:spacing w:before="0" w:after="0"/>
              <w:jc w:val="both"/>
              <w:rPr>
                <w:rFonts w:asciiTheme="majorBidi" w:hAnsiTheme="majorBidi" w:cstheme="majorBidi"/>
                <w:szCs w:val="24"/>
                <w:lang w:val="kk-KZ"/>
              </w:rPr>
            </w:pPr>
            <w:r w:rsidRPr="00E37B5B">
              <w:rPr>
                <w:rFonts w:asciiTheme="majorBidi" w:hAnsiTheme="majorBidi" w:cstheme="majorBidi"/>
                <w:szCs w:val="24"/>
                <w:lang w:val="kk-KZ"/>
              </w:rPr>
              <w:t xml:space="preserve">Адам әлемі. </w:t>
            </w:r>
            <w:r w:rsidRPr="00E37B5B">
              <w:rPr>
                <w:szCs w:val="24"/>
                <w:lang w:val="kk-KZ"/>
              </w:rPr>
              <w:t>–</w:t>
            </w:r>
            <w:r w:rsidRPr="00E37B5B">
              <w:rPr>
                <w:rFonts w:asciiTheme="majorBidi" w:hAnsiTheme="majorBidi" w:cstheme="majorBidi"/>
                <w:szCs w:val="24"/>
                <w:lang w:val="kk-KZ"/>
              </w:rPr>
              <w:t xml:space="preserve"> №1 (91). </w:t>
            </w:r>
            <w:r w:rsidRPr="00E37B5B">
              <w:rPr>
                <w:szCs w:val="24"/>
                <w:lang w:val="kk-KZ"/>
              </w:rPr>
              <w:t>–</w:t>
            </w:r>
            <w:r w:rsidRPr="00E37B5B">
              <w:rPr>
                <w:rFonts w:asciiTheme="majorBidi" w:hAnsiTheme="majorBidi" w:cstheme="majorBidi"/>
                <w:szCs w:val="24"/>
                <w:lang w:val="kk-KZ"/>
              </w:rPr>
              <w:t xml:space="preserve"> 2022. </w:t>
            </w:r>
          </w:p>
          <w:p w14:paraId="1D3792ED" w14:textId="77777777" w:rsidR="00AB361E" w:rsidRPr="00E37B5B" w:rsidRDefault="00AB361E" w:rsidP="00AB361E">
            <w:pPr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>– 90-104 бб.</w:t>
            </w:r>
          </w:p>
          <w:p w14:paraId="780C4491" w14:textId="77777777" w:rsidR="00AB361E" w:rsidRPr="00E37B5B" w:rsidRDefault="00AB361E" w:rsidP="00AB361E">
            <w:pPr>
              <w:rPr>
                <w:bCs/>
                <w:lang w:val="kk-KZ"/>
              </w:rPr>
            </w:pPr>
            <w:hyperlink r:id="rId20" w:history="1">
              <w:r w:rsidRPr="00E37B5B">
                <w:rPr>
                  <w:rStyle w:val="ad"/>
                  <w:bCs/>
                  <w:lang w:val="kk-KZ"/>
                </w:rPr>
                <w:t>https://adamalemijournal.com/index.php/aa/article/view/167/77</w:t>
              </w:r>
            </w:hyperlink>
          </w:p>
          <w:p w14:paraId="11EFC542" w14:textId="77777777" w:rsidR="00AB361E" w:rsidRPr="00E37B5B" w:rsidRDefault="00AB361E" w:rsidP="00AB361E"/>
        </w:tc>
        <w:tc>
          <w:tcPr>
            <w:tcW w:w="2523" w:type="dxa"/>
          </w:tcPr>
          <w:p w14:paraId="09AF70E8" w14:textId="77777777" w:rsidR="00AB361E" w:rsidRPr="00E37B5B" w:rsidRDefault="00AB361E" w:rsidP="00AB361E">
            <w:pPr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>Ержанов Е.</w:t>
            </w:r>
          </w:p>
          <w:p w14:paraId="366F386A" w14:textId="77777777" w:rsidR="00AB361E" w:rsidRPr="00E37B5B" w:rsidRDefault="00AB361E" w:rsidP="00AB361E">
            <w:pPr>
              <w:rPr>
                <w:lang w:val="kk-KZ"/>
              </w:rPr>
            </w:pPr>
          </w:p>
        </w:tc>
      </w:tr>
      <w:tr w:rsidR="00AB361E" w:rsidRPr="00E37B5B" w14:paraId="3B1CF62A" w14:textId="77777777" w:rsidTr="005B270F">
        <w:tc>
          <w:tcPr>
            <w:tcW w:w="567" w:type="dxa"/>
          </w:tcPr>
          <w:p w14:paraId="543C2B9D" w14:textId="6DC4D71A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3085" w:type="dxa"/>
          </w:tcPr>
          <w:p w14:paraId="23620FD6" w14:textId="218C7051" w:rsidR="00AB361E" w:rsidRPr="00E37B5B" w:rsidRDefault="00AB361E" w:rsidP="00AB361E">
            <w:pPr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en-US"/>
              </w:rPr>
              <w:t>Socio-philosophical approach to study of national consciousness</w:t>
            </w:r>
          </w:p>
        </w:tc>
        <w:tc>
          <w:tcPr>
            <w:tcW w:w="3289" w:type="dxa"/>
          </w:tcPr>
          <w:p w14:paraId="23BD86E7" w14:textId="77777777" w:rsidR="00AB361E" w:rsidRPr="00E37B5B" w:rsidRDefault="00AB361E" w:rsidP="00AB361E">
            <w:pPr>
              <w:pStyle w:val="11"/>
              <w:tabs>
                <w:tab w:val="left" w:pos="993"/>
              </w:tabs>
              <w:spacing w:before="0" w:after="0"/>
              <w:jc w:val="both"/>
              <w:rPr>
                <w:rFonts w:asciiTheme="majorBidi" w:hAnsiTheme="majorBidi" w:cstheme="majorBidi"/>
                <w:szCs w:val="24"/>
                <w:lang w:val="kk-KZ"/>
              </w:rPr>
            </w:pPr>
            <w:r w:rsidRPr="00E37B5B">
              <w:rPr>
                <w:rFonts w:asciiTheme="majorBidi" w:hAnsiTheme="majorBidi" w:cstheme="majorBidi"/>
                <w:szCs w:val="24"/>
                <w:lang w:val="kk-KZ"/>
              </w:rPr>
              <w:t xml:space="preserve">әл-Фараби: әлеуметтік-гуманитарлық зерттеулер журналы. </w:t>
            </w:r>
            <w:r w:rsidRPr="00E37B5B">
              <w:rPr>
                <w:szCs w:val="24"/>
                <w:lang w:val="kk-KZ"/>
              </w:rPr>
              <w:t xml:space="preserve">– </w:t>
            </w:r>
            <w:r w:rsidRPr="00E37B5B">
              <w:rPr>
                <w:rFonts w:asciiTheme="majorBidi" w:hAnsiTheme="majorBidi" w:cstheme="majorBidi"/>
                <w:szCs w:val="24"/>
                <w:lang w:val="kk-KZ"/>
              </w:rPr>
              <w:t xml:space="preserve">№4 (80) 2022. </w:t>
            </w:r>
            <w:r w:rsidRPr="00E37B5B">
              <w:rPr>
                <w:szCs w:val="24"/>
                <w:lang w:val="kk-KZ"/>
              </w:rPr>
              <w:t xml:space="preserve">– </w:t>
            </w:r>
            <w:r w:rsidRPr="00E37B5B">
              <w:rPr>
                <w:rFonts w:asciiTheme="majorBidi" w:hAnsiTheme="majorBidi" w:cstheme="majorBidi"/>
                <w:szCs w:val="24"/>
                <w:lang w:val="kk-KZ"/>
              </w:rPr>
              <w:t>15-27 бб.</w:t>
            </w:r>
          </w:p>
          <w:p w14:paraId="38ED1D97" w14:textId="77777777" w:rsidR="00AB361E" w:rsidRPr="00E37B5B" w:rsidRDefault="00AB361E" w:rsidP="00AB361E">
            <w:pPr>
              <w:pStyle w:val="af3"/>
              <w:rPr>
                <w:lang w:val="kk-KZ" w:eastAsia="ar-SA"/>
              </w:rPr>
            </w:pPr>
            <w:hyperlink r:id="rId21" w:history="1">
              <w:r w:rsidRPr="00E37B5B">
                <w:rPr>
                  <w:rStyle w:val="ad"/>
                  <w:lang w:val="kk-KZ" w:eastAsia="ar-SA"/>
                </w:rPr>
                <w:t>https://alfarabijournal.org/index.php/journal/article/view/739/132</w:t>
              </w:r>
            </w:hyperlink>
          </w:p>
          <w:p w14:paraId="04064A81" w14:textId="77777777" w:rsidR="00AB361E" w:rsidRPr="00E37B5B" w:rsidRDefault="00AB361E" w:rsidP="00AB361E">
            <w:pPr>
              <w:pStyle w:val="11"/>
              <w:tabs>
                <w:tab w:val="left" w:pos="993"/>
              </w:tabs>
              <w:spacing w:before="0" w:after="0"/>
              <w:jc w:val="both"/>
              <w:rPr>
                <w:rFonts w:asciiTheme="majorBidi" w:hAnsiTheme="majorBidi" w:cstheme="majorBidi"/>
                <w:szCs w:val="24"/>
                <w:lang w:val="kk-KZ"/>
              </w:rPr>
            </w:pPr>
          </w:p>
        </w:tc>
        <w:tc>
          <w:tcPr>
            <w:tcW w:w="2523" w:type="dxa"/>
          </w:tcPr>
          <w:p w14:paraId="0064EE77" w14:textId="7B95033E" w:rsidR="00AB361E" w:rsidRPr="00E37B5B" w:rsidRDefault="00AB361E" w:rsidP="00AB361E">
            <w:pPr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  <w:color w:val="000000"/>
                <w:lang w:val="kk-KZ"/>
              </w:rPr>
              <w:t>Даулетова Г, Масалимова А.Р.</w:t>
            </w:r>
          </w:p>
        </w:tc>
      </w:tr>
      <w:tr w:rsidR="00AB361E" w:rsidRPr="00E37B5B" w14:paraId="506571E3" w14:textId="77777777" w:rsidTr="005B270F">
        <w:tc>
          <w:tcPr>
            <w:tcW w:w="567" w:type="dxa"/>
          </w:tcPr>
          <w:p w14:paraId="1398D15D" w14:textId="337CEDFE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3085" w:type="dxa"/>
          </w:tcPr>
          <w:p w14:paraId="68A4950E" w14:textId="06D57D19" w:rsidR="00AB361E" w:rsidRPr="00E37B5B" w:rsidRDefault="00AB361E" w:rsidP="00AB361E">
            <w:pPr>
              <w:rPr>
                <w:rFonts w:asciiTheme="majorBidi" w:hAnsiTheme="majorBidi" w:cstheme="majorBidi"/>
                <w:lang w:val="en-US"/>
              </w:rPr>
            </w:pPr>
            <w:r w:rsidRPr="00E37B5B">
              <w:rPr>
                <w:rFonts w:asciiTheme="majorBidi" w:hAnsiTheme="majorBidi" w:cstheme="majorBidi"/>
                <w:lang w:val="en-US"/>
              </w:rPr>
              <w:t>Formation stages of festive ritual action in the cultural life Kazakhstan</w:t>
            </w:r>
          </w:p>
        </w:tc>
        <w:tc>
          <w:tcPr>
            <w:tcW w:w="3289" w:type="dxa"/>
          </w:tcPr>
          <w:p w14:paraId="472CDF74" w14:textId="77777777" w:rsidR="00AB361E" w:rsidRPr="00E37B5B" w:rsidRDefault="00AB361E" w:rsidP="00AB361E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 xml:space="preserve">Адам әлемі. </w:t>
            </w:r>
            <w:r w:rsidRPr="00E37B5B">
              <w:rPr>
                <w:lang w:val="kk-KZ"/>
              </w:rPr>
              <w:t>– №</w:t>
            </w:r>
            <w:r w:rsidRPr="00E37B5B">
              <w:rPr>
                <w:rFonts w:asciiTheme="majorBidi" w:hAnsiTheme="majorBidi" w:cstheme="majorBidi"/>
                <w:lang w:val="kk-KZ"/>
              </w:rPr>
              <w:t xml:space="preserve">2(96). 2023 </w:t>
            </w:r>
          </w:p>
          <w:p w14:paraId="1F8547E6" w14:textId="77777777" w:rsidR="00AB361E" w:rsidRPr="00E37B5B" w:rsidRDefault="00AB361E" w:rsidP="00AB361E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lang w:val="kk-KZ"/>
              </w:rPr>
              <w:t xml:space="preserve">– </w:t>
            </w:r>
            <w:r w:rsidRPr="00E37B5B">
              <w:rPr>
                <w:rFonts w:asciiTheme="majorBidi" w:hAnsiTheme="majorBidi" w:cstheme="majorBidi"/>
                <w:lang w:val="kk-KZ"/>
              </w:rPr>
              <w:t>42-47 бет</w:t>
            </w:r>
          </w:p>
          <w:p w14:paraId="57240577" w14:textId="77777777" w:rsidR="00AB361E" w:rsidRPr="00E37B5B" w:rsidRDefault="00AB361E" w:rsidP="00AB361E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  <w:hyperlink r:id="rId22" w:history="1">
              <w:r w:rsidRPr="00E37B5B">
                <w:rPr>
                  <w:rStyle w:val="ad"/>
                  <w:rFonts w:asciiTheme="majorBidi" w:hAnsiTheme="majorBidi" w:cstheme="majorBidi"/>
                  <w:lang w:val="kk-KZ"/>
                </w:rPr>
                <w:t>https://adamalemijournal.com/index.php/aa/article/view/401</w:t>
              </w:r>
            </w:hyperlink>
          </w:p>
          <w:p w14:paraId="0CF723BD" w14:textId="77777777" w:rsidR="00AB361E" w:rsidRPr="00E37B5B" w:rsidRDefault="00AB361E" w:rsidP="00AB361E">
            <w:pPr>
              <w:pStyle w:val="11"/>
              <w:tabs>
                <w:tab w:val="left" w:pos="993"/>
              </w:tabs>
              <w:spacing w:before="0" w:after="0"/>
              <w:jc w:val="both"/>
              <w:rPr>
                <w:rFonts w:asciiTheme="majorBidi" w:hAnsiTheme="majorBidi" w:cstheme="majorBidi"/>
                <w:szCs w:val="24"/>
                <w:lang w:val="kk-KZ"/>
              </w:rPr>
            </w:pPr>
          </w:p>
        </w:tc>
        <w:tc>
          <w:tcPr>
            <w:tcW w:w="2523" w:type="dxa"/>
          </w:tcPr>
          <w:p w14:paraId="1BF287F1" w14:textId="77777777" w:rsidR="00AB361E" w:rsidRPr="00E37B5B" w:rsidRDefault="00AB361E" w:rsidP="00AB361E">
            <w:pPr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</w:rPr>
              <w:t xml:space="preserve">Исламбеков А., </w:t>
            </w:r>
          </w:p>
          <w:p w14:paraId="0022C17C" w14:textId="4255D6A2" w:rsidR="00AB361E" w:rsidRPr="00E37B5B" w:rsidRDefault="00AB361E" w:rsidP="00AB361E">
            <w:pPr>
              <w:rPr>
                <w:rFonts w:asciiTheme="majorBidi" w:hAnsiTheme="majorBidi" w:cstheme="majorBidi"/>
                <w:color w:val="000000"/>
                <w:lang w:val="kk-KZ"/>
              </w:rPr>
            </w:pPr>
            <w:r w:rsidRPr="00E37B5B">
              <w:rPr>
                <w:rFonts w:asciiTheme="majorBidi" w:hAnsiTheme="majorBidi" w:cstheme="majorBidi"/>
              </w:rPr>
              <w:t>Незир Тимур</w:t>
            </w:r>
          </w:p>
        </w:tc>
      </w:tr>
      <w:tr w:rsidR="00AB361E" w:rsidRPr="00E37B5B" w14:paraId="47718879" w14:textId="77777777" w:rsidTr="005B270F">
        <w:tc>
          <w:tcPr>
            <w:tcW w:w="567" w:type="dxa"/>
          </w:tcPr>
          <w:p w14:paraId="46207C82" w14:textId="627FDECE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3085" w:type="dxa"/>
          </w:tcPr>
          <w:p w14:paraId="67554F28" w14:textId="4BCB34A8" w:rsidR="00AB361E" w:rsidRPr="00E37B5B" w:rsidRDefault="00AB361E" w:rsidP="00AB361E">
            <w:pPr>
              <w:rPr>
                <w:rFonts w:asciiTheme="majorBidi" w:hAnsiTheme="majorBidi" w:cstheme="majorBidi"/>
                <w:lang w:val="en-US"/>
              </w:rPr>
            </w:pPr>
            <w:r w:rsidRPr="00E37B5B">
              <w:rPr>
                <w:lang w:val="kk-KZ"/>
              </w:rPr>
              <w:t>Fаsніоn аs а sосіо-сulturаl  рнеnомеnоn</w:t>
            </w:r>
          </w:p>
        </w:tc>
        <w:tc>
          <w:tcPr>
            <w:tcW w:w="3289" w:type="dxa"/>
          </w:tcPr>
          <w:p w14:paraId="4DAFF6C9" w14:textId="77777777" w:rsidR="00AB361E" w:rsidRPr="00E37B5B" w:rsidRDefault="00AB361E" w:rsidP="00AB361E">
            <w:pPr>
              <w:rPr>
                <w:lang w:val="kk-KZ"/>
              </w:rPr>
            </w:pPr>
            <w:r w:rsidRPr="00E37B5B">
              <w:t xml:space="preserve">Философия, мәдениеттану, саясаттану сериясы. </w:t>
            </w:r>
            <w:r w:rsidRPr="00E37B5B">
              <w:rPr>
                <w:rFonts w:asciiTheme="majorBidi" w:hAnsiTheme="majorBidi" w:cstheme="majorBidi"/>
                <w:lang w:val="kk-KZ"/>
              </w:rPr>
              <w:t>–</w:t>
            </w:r>
            <w:r w:rsidRPr="00E37B5B">
              <w:rPr>
                <w:lang w:val="kk-KZ"/>
              </w:rPr>
              <w:t xml:space="preserve"> №</w:t>
            </w:r>
            <w:r w:rsidRPr="00E37B5B">
              <w:t>3 (89) 2024. -60-66</w:t>
            </w:r>
            <w:r w:rsidRPr="00E37B5B">
              <w:rPr>
                <w:lang w:val="kk-KZ"/>
              </w:rPr>
              <w:t xml:space="preserve"> бб.</w:t>
            </w:r>
          </w:p>
          <w:p w14:paraId="729B4A1E" w14:textId="77777777" w:rsidR="00AB361E" w:rsidRPr="00E37B5B" w:rsidRDefault="00AB361E" w:rsidP="00AB361E">
            <w:pPr>
              <w:rPr>
                <w:lang w:val="kk-KZ"/>
              </w:rPr>
            </w:pPr>
            <w:hyperlink r:id="rId23" w:history="1">
              <w:r w:rsidRPr="00E37B5B">
                <w:rPr>
                  <w:rStyle w:val="ad"/>
                  <w:lang w:val="kk-KZ"/>
                </w:rPr>
                <w:t>https://bulletin-philospolit.kaznu.kz/index.php/1-pol/article/view/1646/1368</w:t>
              </w:r>
            </w:hyperlink>
          </w:p>
          <w:p w14:paraId="4ECA99C2" w14:textId="77777777" w:rsidR="00AB361E" w:rsidRPr="00E37B5B" w:rsidRDefault="00AB361E" w:rsidP="00AB361E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3" w:type="dxa"/>
          </w:tcPr>
          <w:p w14:paraId="4D79745A" w14:textId="4A775D94" w:rsidR="00AB361E" w:rsidRPr="00E37B5B" w:rsidRDefault="00AB361E" w:rsidP="00AB361E">
            <w:pPr>
              <w:rPr>
                <w:rFonts w:asciiTheme="majorBidi" w:hAnsiTheme="majorBidi" w:cstheme="majorBidi"/>
              </w:rPr>
            </w:pPr>
            <w:r w:rsidRPr="00E37B5B">
              <w:rPr>
                <w:bCs/>
                <w:lang w:val="kk-KZ"/>
              </w:rPr>
              <w:t>Сариева П.</w:t>
            </w:r>
          </w:p>
        </w:tc>
      </w:tr>
      <w:tr w:rsidR="00AB361E" w:rsidRPr="00E37B5B" w14:paraId="4AE479A9" w14:textId="77777777" w:rsidTr="005B270F">
        <w:tc>
          <w:tcPr>
            <w:tcW w:w="567" w:type="dxa"/>
          </w:tcPr>
          <w:p w14:paraId="341C3042" w14:textId="13A2C4DF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</w:p>
        </w:tc>
        <w:tc>
          <w:tcPr>
            <w:tcW w:w="3085" w:type="dxa"/>
          </w:tcPr>
          <w:p w14:paraId="3874225A" w14:textId="1A1D72A3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en-US"/>
              </w:rPr>
              <w:t>Ecological consciousness and ecological activity as forms manifestations of ecological culture</w:t>
            </w:r>
          </w:p>
        </w:tc>
        <w:tc>
          <w:tcPr>
            <w:tcW w:w="3289" w:type="dxa"/>
          </w:tcPr>
          <w:p w14:paraId="76C3A45A" w14:textId="77777777" w:rsidR="00AB361E" w:rsidRPr="00E37B5B" w:rsidRDefault="00AB361E" w:rsidP="00AB361E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lang w:val="kk-KZ"/>
              </w:rPr>
              <w:t>Адам әлемі. – №</w:t>
            </w:r>
            <w:r w:rsidRPr="00E37B5B">
              <w:rPr>
                <w:rFonts w:asciiTheme="majorBidi" w:hAnsiTheme="majorBidi" w:cstheme="majorBidi"/>
                <w:lang w:val="kk-KZ"/>
              </w:rPr>
              <w:t xml:space="preserve">1 (99). 2024 </w:t>
            </w:r>
          </w:p>
          <w:p w14:paraId="4A84FDAE" w14:textId="77777777" w:rsidR="00AB361E" w:rsidRPr="00E37B5B" w:rsidRDefault="00AB361E" w:rsidP="00AB361E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lang w:val="kk-KZ"/>
              </w:rPr>
              <w:t xml:space="preserve">– </w:t>
            </w:r>
            <w:r w:rsidRPr="00E37B5B">
              <w:rPr>
                <w:rFonts w:asciiTheme="majorBidi" w:hAnsiTheme="majorBidi" w:cstheme="majorBidi"/>
                <w:lang w:val="kk-KZ"/>
              </w:rPr>
              <w:t>121-228 бб.</w:t>
            </w:r>
          </w:p>
          <w:p w14:paraId="6B04CA82" w14:textId="77777777" w:rsidR="00AB361E" w:rsidRPr="00E37B5B" w:rsidRDefault="00AB361E" w:rsidP="00AB361E">
            <w:pPr>
              <w:rPr>
                <w:rFonts w:asciiTheme="majorBidi" w:hAnsiTheme="majorBidi" w:cstheme="majorBidi"/>
                <w:color w:val="000000"/>
                <w:lang w:val="kk-KZ"/>
              </w:rPr>
            </w:pPr>
            <w:hyperlink r:id="rId24" w:history="1">
              <w:r w:rsidRPr="00E37B5B">
                <w:rPr>
                  <w:rStyle w:val="ad"/>
                  <w:rFonts w:asciiTheme="majorBidi" w:hAnsiTheme="majorBidi" w:cstheme="majorBidi"/>
                  <w:lang w:val="kk-KZ"/>
                </w:rPr>
                <w:t>https://adamalemijournal.com/index.php/aa/article/view/436/236</w:t>
              </w:r>
            </w:hyperlink>
          </w:p>
          <w:p w14:paraId="5A56B062" w14:textId="77777777" w:rsidR="00AB361E" w:rsidRPr="00E37B5B" w:rsidRDefault="00AB361E" w:rsidP="00AB361E"/>
        </w:tc>
        <w:tc>
          <w:tcPr>
            <w:tcW w:w="2523" w:type="dxa"/>
          </w:tcPr>
          <w:p w14:paraId="4AB989B3" w14:textId="31D9D650" w:rsidR="00AB361E" w:rsidRPr="00E37B5B" w:rsidRDefault="00AB361E" w:rsidP="00AB361E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Каупенбаева С., Мошканова Е.</w:t>
            </w:r>
          </w:p>
        </w:tc>
      </w:tr>
      <w:tr w:rsidR="00AB361E" w:rsidRPr="00E37B5B" w14:paraId="487A5553" w14:textId="77777777" w:rsidTr="005B270F">
        <w:tc>
          <w:tcPr>
            <w:tcW w:w="567" w:type="dxa"/>
          </w:tcPr>
          <w:p w14:paraId="792F469E" w14:textId="242ABEB7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3085" w:type="dxa"/>
          </w:tcPr>
          <w:p w14:paraId="25B50C05" w14:textId="0CFF82EC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kk-KZ"/>
              </w:rPr>
              <w:t>Қазақстандық қоғамдағы діндарлық феномені:  зайырлы мемлекеттегі діни сұраныстар</w:t>
            </w:r>
          </w:p>
        </w:tc>
        <w:tc>
          <w:tcPr>
            <w:tcW w:w="3289" w:type="dxa"/>
          </w:tcPr>
          <w:p w14:paraId="414E52A1" w14:textId="77777777" w:rsidR="00AB361E" w:rsidRPr="00E37B5B" w:rsidRDefault="00AB361E" w:rsidP="00AB361E">
            <w:pPr>
              <w:rPr>
                <w:lang w:val="kk-KZ"/>
              </w:rPr>
            </w:pPr>
            <w:r w:rsidRPr="00E37B5B">
              <w:t xml:space="preserve">Хабаршы. Дінтану сериясы. </w:t>
            </w:r>
            <w:r w:rsidRPr="00E37B5B">
              <w:rPr>
                <w:rFonts w:asciiTheme="majorBidi" w:hAnsiTheme="majorBidi" w:cstheme="majorBidi"/>
                <w:lang w:val="kk-KZ"/>
              </w:rPr>
              <w:t>–</w:t>
            </w:r>
            <w:r w:rsidRPr="00E37B5B">
              <w:rPr>
                <w:lang w:val="kk-KZ"/>
              </w:rPr>
              <w:t>№</w:t>
            </w:r>
            <w:r w:rsidRPr="00E37B5B">
              <w:t>4 (40) 2024</w:t>
            </w:r>
            <w:r w:rsidRPr="00E37B5B">
              <w:rPr>
                <w:lang w:val="kk-KZ"/>
              </w:rPr>
              <w:t>. – 32-42 бб.</w:t>
            </w:r>
          </w:p>
          <w:p w14:paraId="74C4BB7C" w14:textId="77777777" w:rsidR="00AB361E" w:rsidRPr="00E37B5B" w:rsidRDefault="00AB361E" w:rsidP="00AB361E">
            <w:pPr>
              <w:rPr>
                <w:lang w:val="kk-KZ"/>
              </w:rPr>
            </w:pPr>
            <w:hyperlink r:id="rId25" w:history="1">
              <w:r w:rsidRPr="00E37B5B">
                <w:rPr>
                  <w:rStyle w:val="ad"/>
                  <w:lang w:val="kk-KZ"/>
                </w:rPr>
                <w:t>https://bulletin-religious.kaznu.kz/index.php/relig/article/view/619/427</w:t>
              </w:r>
            </w:hyperlink>
          </w:p>
          <w:p w14:paraId="2D9ACF98" w14:textId="77777777" w:rsidR="00AB361E" w:rsidRPr="00E37B5B" w:rsidRDefault="00AB361E" w:rsidP="00AB361E"/>
        </w:tc>
        <w:tc>
          <w:tcPr>
            <w:tcW w:w="2523" w:type="dxa"/>
          </w:tcPr>
          <w:p w14:paraId="271AC167" w14:textId="3A596B73" w:rsidR="00AB361E" w:rsidRPr="00E37B5B" w:rsidRDefault="00AB361E" w:rsidP="00AB361E">
            <w:pPr>
              <w:rPr>
                <w:bCs/>
                <w:lang w:val="kk-KZ"/>
              </w:rPr>
            </w:pPr>
            <w:r w:rsidRPr="00E37B5B">
              <w:rPr>
                <w:bCs/>
              </w:rPr>
              <w:t>Кушербаева А.</w:t>
            </w:r>
          </w:p>
        </w:tc>
      </w:tr>
      <w:tr w:rsidR="00AB361E" w:rsidRPr="00575C9A" w14:paraId="6029AB30" w14:textId="77777777" w:rsidTr="005B270F">
        <w:tc>
          <w:tcPr>
            <w:tcW w:w="567" w:type="dxa"/>
          </w:tcPr>
          <w:p w14:paraId="3BB70A99" w14:textId="1A8BB5CE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13</w:t>
            </w:r>
          </w:p>
        </w:tc>
        <w:tc>
          <w:tcPr>
            <w:tcW w:w="3085" w:type="dxa"/>
          </w:tcPr>
          <w:p w14:paraId="781E520A" w14:textId="1CE6DAF6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kk-KZ"/>
              </w:rPr>
              <w:t>Философия. Оқулық. 1-2 том</w:t>
            </w:r>
          </w:p>
        </w:tc>
        <w:tc>
          <w:tcPr>
            <w:tcW w:w="3289" w:type="dxa"/>
          </w:tcPr>
          <w:p w14:paraId="3E3E4E42" w14:textId="5F6AD198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rFonts w:ascii="Kz Times New Roman" w:hAnsi="Kz Times New Roman" w:cs="Kz Times New Roman"/>
                <w:lang w:val="kk-KZ"/>
              </w:rPr>
              <w:t xml:space="preserve">– </w:t>
            </w:r>
            <w:r w:rsidRPr="00E37B5B">
              <w:rPr>
                <w:lang w:val="kk-KZ"/>
              </w:rPr>
              <w:t xml:space="preserve"> </w:t>
            </w:r>
            <w:r w:rsidRPr="00E37B5B">
              <w:t xml:space="preserve">Алматы: </w:t>
            </w:r>
            <w:r w:rsidRPr="00E37B5B">
              <w:rPr>
                <w:lang w:val="kk-KZ" w:eastAsia="en-US"/>
              </w:rPr>
              <w:t>ССК</w:t>
            </w:r>
            <w:r w:rsidRPr="00E37B5B">
              <w:t>, 20</w:t>
            </w:r>
            <w:r w:rsidRPr="00E37B5B">
              <w:rPr>
                <w:lang w:val="kk-KZ"/>
              </w:rPr>
              <w:t>18</w:t>
            </w:r>
            <w:r w:rsidRPr="00E37B5B">
              <w:t xml:space="preserve">. </w:t>
            </w:r>
            <w:r w:rsidRPr="00E37B5B">
              <w:rPr>
                <w:lang w:val="kk-KZ"/>
              </w:rPr>
              <w:t xml:space="preserve">– 1 том </w:t>
            </w:r>
            <w:r w:rsidRPr="00E37B5B">
              <w:t>– 2</w:t>
            </w:r>
            <w:r w:rsidRPr="00E37B5B">
              <w:rPr>
                <w:lang w:val="kk-KZ"/>
              </w:rPr>
              <w:t>72</w:t>
            </w:r>
            <w:r w:rsidRPr="00E37B5B">
              <w:t xml:space="preserve"> б.</w:t>
            </w:r>
            <w:r w:rsidRPr="00E37B5B">
              <w:rPr>
                <w:lang w:val="kk-KZ"/>
              </w:rPr>
              <w:t xml:space="preserve">; 2 том </w:t>
            </w:r>
            <w:r w:rsidRPr="00E37B5B">
              <w:t xml:space="preserve">– </w:t>
            </w:r>
            <w:r w:rsidRPr="00E37B5B">
              <w:rPr>
                <w:lang w:val="kk-KZ"/>
              </w:rPr>
              <w:t>304</w:t>
            </w:r>
            <w:r w:rsidRPr="00E37B5B">
              <w:t xml:space="preserve"> б.  ISBN 978-601-</w:t>
            </w:r>
            <w:r w:rsidRPr="00E37B5B">
              <w:rPr>
                <w:lang w:val="kk-KZ"/>
              </w:rPr>
              <w:t>327</w:t>
            </w:r>
            <w:r w:rsidRPr="00E37B5B">
              <w:t>-</w:t>
            </w:r>
            <w:r w:rsidRPr="00E37B5B">
              <w:rPr>
                <w:lang w:val="kk-KZ"/>
              </w:rPr>
              <w:t>210</w:t>
            </w:r>
            <w:r w:rsidRPr="00E37B5B">
              <w:t>-</w:t>
            </w:r>
            <w:r w:rsidRPr="00E37B5B">
              <w:rPr>
                <w:lang w:val="kk-KZ"/>
              </w:rPr>
              <w:t>8</w:t>
            </w:r>
          </w:p>
        </w:tc>
        <w:tc>
          <w:tcPr>
            <w:tcW w:w="2523" w:type="dxa"/>
          </w:tcPr>
          <w:p w14:paraId="774D00EE" w14:textId="1FF794B1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kk-KZ"/>
              </w:rPr>
              <w:t>Алимжанова А.Ш., Әбдіғалиева Г.К., Өмірбекова А.Ө., Байтенова Н.Ж., Ғабитов Т.Х., Исмағамбетова З.Н., Қаңтарбаева Ж.О., Мұхамбеталиев Қ.М.</w:t>
            </w:r>
          </w:p>
        </w:tc>
      </w:tr>
      <w:tr w:rsidR="00AB361E" w:rsidRPr="00E37B5B" w14:paraId="07D2E943" w14:textId="77777777" w:rsidTr="005B270F">
        <w:tc>
          <w:tcPr>
            <w:tcW w:w="567" w:type="dxa"/>
          </w:tcPr>
          <w:p w14:paraId="7460AEB8" w14:textId="5C9EE2A1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3085" w:type="dxa"/>
          </w:tcPr>
          <w:p w14:paraId="3C1BCF1E" w14:textId="08768384" w:rsidR="00AB361E" w:rsidRPr="00E37B5B" w:rsidRDefault="00AB361E" w:rsidP="00AB361E">
            <w:pPr>
              <w:rPr>
                <w:highlight w:val="yellow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>Мәдениеттану. Оқулық</w:t>
            </w:r>
          </w:p>
        </w:tc>
        <w:tc>
          <w:tcPr>
            <w:tcW w:w="3289" w:type="dxa"/>
          </w:tcPr>
          <w:p w14:paraId="45A02204" w14:textId="77777777" w:rsidR="00AB361E" w:rsidRPr="00E37B5B" w:rsidRDefault="00AB361E" w:rsidP="00AB361E">
            <w:pPr>
              <w:widowControl w:val="0"/>
              <w:shd w:val="clear" w:color="auto" w:fill="FFFFFF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E37B5B">
              <w:rPr>
                <w:rFonts w:asciiTheme="majorBidi" w:hAnsiTheme="majorBidi" w:cstheme="majorBidi"/>
                <w:b/>
                <w:bCs/>
                <w:lang w:val="kk-KZ"/>
              </w:rPr>
              <w:t>ОӘБ ұсынылған</w:t>
            </w:r>
            <w:r w:rsidRPr="00E37B5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37B5B">
              <w:rPr>
                <w:rFonts w:asciiTheme="majorBidi" w:hAnsiTheme="majorBidi" w:cstheme="majorBidi"/>
                <w:b/>
                <w:bCs/>
                <w:lang w:val="kk-KZ"/>
              </w:rPr>
              <w:t>«Оқулық» грифі.</w:t>
            </w:r>
            <w:r w:rsidRPr="00E37B5B">
              <w:rPr>
                <w:rFonts w:asciiTheme="majorBidi" w:hAnsiTheme="majorBidi" w:cstheme="majorBidi"/>
                <w:lang w:val="kk-KZ"/>
              </w:rPr>
              <w:t xml:space="preserve"> – №2 хаттамасы 17 мамыр 2022</w:t>
            </w:r>
          </w:p>
          <w:p w14:paraId="11E5788F" w14:textId="2B45BCBC" w:rsidR="00AB361E" w:rsidRPr="00E37B5B" w:rsidRDefault="00AB361E" w:rsidP="00AB361E">
            <w:pPr>
              <w:rPr>
                <w:highlight w:val="yellow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>Алматы, 2023. – 464 б.</w:t>
            </w:r>
          </w:p>
        </w:tc>
        <w:tc>
          <w:tcPr>
            <w:tcW w:w="2523" w:type="dxa"/>
          </w:tcPr>
          <w:p w14:paraId="2B4EC471" w14:textId="2D664480" w:rsidR="00AB361E" w:rsidRPr="00E37B5B" w:rsidRDefault="00AB361E" w:rsidP="00AB361E">
            <w:pPr>
              <w:rPr>
                <w:highlight w:val="yellow"/>
                <w:lang w:val="kk-KZ"/>
              </w:rPr>
            </w:pPr>
            <w:r w:rsidRPr="00E37B5B">
              <w:rPr>
                <w:rFonts w:asciiTheme="majorBidi" w:hAnsiTheme="majorBidi" w:cstheme="majorBidi"/>
                <w:lang w:val="kk-KZ"/>
              </w:rPr>
              <w:t>Габитов Т.Х.</w:t>
            </w:r>
          </w:p>
        </w:tc>
      </w:tr>
      <w:tr w:rsidR="00AB361E" w:rsidRPr="00E37B5B" w14:paraId="563A525C" w14:textId="77777777" w:rsidTr="005B270F">
        <w:tc>
          <w:tcPr>
            <w:tcW w:w="567" w:type="dxa"/>
          </w:tcPr>
          <w:p w14:paraId="17EFB332" w14:textId="5A97BA80" w:rsidR="00AB361E" w:rsidRPr="00E37B5B" w:rsidRDefault="00AB361E" w:rsidP="00AB361E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15</w:t>
            </w:r>
          </w:p>
        </w:tc>
        <w:tc>
          <w:tcPr>
            <w:tcW w:w="3085" w:type="dxa"/>
          </w:tcPr>
          <w:p w14:paraId="40E74906" w14:textId="306AFB41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kk-KZ"/>
              </w:rPr>
              <w:t>Әл-Фараби жəне түркі ғұламаларының</w:t>
            </w:r>
          </w:p>
          <w:p w14:paraId="03E94553" w14:textId="61A1A60E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kk-KZ"/>
              </w:rPr>
              <w:t>мұрасындағы ізгі адам мəселесі. Оқу құралы</w:t>
            </w:r>
          </w:p>
          <w:p w14:paraId="61BA3CE9" w14:textId="69AE34E6" w:rsidR="00AB361E" w:rsidRPr="00E37B5B" w:rsidRDefault="00AB361E" w:rsidP="00AB361E">
            <w:pPr>
              <w:rPr>
                <w:lang w:val="kk-KZ"/>
              </w:rPr>
            </w:pPr>
          </w:p>
        </w:tc>
        <w:tc>
          <w:tcPr>
            <w:tcW w:w="3289" w:type="dxa"/>
          </w:tcPr>
          <w:p w14:paraId="51F4B2E8" w14:textId="77777777" w:rsidR="00AB361E" w:rsidRPr="00E37B5B" w:rsidRDefault="00AB361E" w:rsidP="00AB361E">
            <w:r w:rsidRPr="00E37B5B">
              <w:t>– Алматы: Қазақ университеті, 2024. – 198 б.</w:t>
            </w:r>
          </w:p>
          <w:p w14:paraId="40BF95E1" w14:textId="33803FE1" w:rsidR="00AB361E" w:rsidRPr="00E37B5B" w:rsidRDefault="00AB361E" w:rsidP="00AB361E">
            <w:pPr>
              <w:rPr>
                <w:lang w:val="kk-KZ"/>
              </w:rPr>
            </w:pPr>
            <w:r w:rsidRPr="00E37B5B">
              <w:t>ISBN 978-601-04-6816-0</w:t>
            </w:r>
          </w:p>
        </w:tc>
        <w:tc>
          <w:tcPr>
            <w:tcW w:w="2523" w:type="dxa"/>
          </w:tcPr>
          <w:p w14:paraId="10E5AD69" w14:textId="04E41513" w:rsidR="00AB361E" w:rsidRPr="00E37B5B" w:rsidRDefault="00AB361E" w:rsidP="00AB361E">
            <w:pPr>
              <w:rPr>
                <w:bCs/>
              </w:rPr>
            </w:pPr>
            <w:r w:rsidRPr="00E37B5B">
              <w:rPr>
                <w:bCs/>
              </w:rPr>
              <w:t>Құрманалиева А.Д., Жамашев А.Ш.</w:t>
            </w:r>
          </w:p>
        </w:tc>
      </w:tr>
      <w:tr w:rsidR="00AB361E" w:rsidRPr="00E37B5B" w14:paraId="4404EA3D" w14:textId="77777777" w:rsidTr="005B270F">
        <w:tc>
          <w:tcPr>
            <w:tcW w:w="567" w:type="dxa"/>
          </w:tcPr>
          <w:p w14:paraId="1B6D06D9" w14:textId="56C5D5DE" w:rsidR="00AB361E" w:rsidRPr="00E37B5B" w:rsidRDefault="00AB361E" w:rsidP="00AB361E">
            <w:pPr>
              <w:rPr>
                <w:bCs/>
                <w:rtl/>
                <w:lang w:bidi="ar-EG"/>
              </w:rPr>
            </w:pPr>
            <w:r w:rsidRPr="00E37B5B">
              <w:rPr>
                <w:bCs/>
                <w:lang w:val="kk-KZ"/>
              </w:rPr>
              <w:t>16</w:t>
            </w:r>
          </w:p>
        </w:tc>
        <w:tc>
          <w:tcPr>
            <w:tcW w:w="3085" w:type="dxa"/>
          </w:tcPr>
          <w:p w14:paraId="1B209F9F" w14:textId="77777777" w:rsidR="00AB361E" w:rsidRPr="00E37B5B" w:rsidRDefault="00AB361E" w:rsidP="00AB361E">
            <w:r w:rsidRPr="00E37B5B">
              <w:t>Əл-Фараби</w:t>
            </w:r>
            <w:r w:rsidRPr="00E37B5B">
              <w:rPr>
                <w:b/>
                <w:bCs/>
              </w:rPr>
              <w:t xml:space="preserve"> </w:t>
            </w:r>
            <w:r w:rsidRPr="00E37B5B">
              <w:t>мұрасы: тіл философиясы мен философия тілі: ұжымдық</w:t>
            </w:r>
          </w:p>
          <w:p w14:paraId="4D9862AA" w14:textId="5C96AF13" w:rsidR="00AB361E" w:rsidRPr="00E37B5B" w:rsidRDefault="00AB361E" w:rsidP="00AB361E">
            <w:pPr>
              <w:rPr>
                <w:lang w:val="kk-KZ"/>
              </w:rPr>
            </w:pPr>
            <w:r w:rsidRPr="00E37B5B">
              <w:t>монография / авторлар ұжымы</w:t>
            </w:r>
          </w:p>
          <w:p w14:paraId="40AC68EE" w14:textId="6104F675" w:rsidR="00AB361E" w:rsidRPr="00E37B5B" w:rsidRDefault="00AB361E" w:rsidP="00AB361E">
            <w:pPr>
              <w:rPr>
                <w:lang w:val="kk-KZ"/>
              </w:rPr>
            </w:pPr>
          </w:p>
        </w:tc>
        <w:tc>
          <w:tcPr>
            <w:tcW w:w="3289" w:type="dxa"/>
          </w:tcPr>
          <w:p w14:paraId="1BC74538" w14:textId="5C11D6E4" w:rsidR="00AB361E" w:rsidRPr="00E37B5B" w:rsidRDefault="00AB361E" w:rsidP="00AB361E">
            <w:r w:rsidRPr="00E37B5B">
              <w:t xml:space="preserve"> – Алматы: Қазақ университеті, 2024. –</w:t>
            </w:r>
          </w:p>
          <w:p w14:paraId="166A196E" w14:textId="77777777" w:rsidR="00AB361E" w:rsidRPr="00E37B5B" w:rsidRDefault="00AB361E" w:rsidP="00AB361E">
            <w:pPr>
              <w:rPr>
                <w:rtl/>
              </w:rPr>
            </w:pPr>
            <w:r w:rsidRPr="00E37B5B">
              <w:t>378 б.</w:t>
            </w:r>
          </w:p>
          <w:p w14:paraId="314251D9" w14:textId="51720DDE" w:rsidR="00AB361E" w:rsidRPr="00E37B5B" w:rsidRDefault="00AB361E" w:rsidP="00AB361E">
            <w:r w:rsidRPr="00E37B5B">
              <w:t>ISBN 978-601-04-6818-4</w:t>
            </w:r>
          </w:p>
        </w:tc>
        <w:tc>
          <w:tcPr>
            <w:tcW w:w="2523" w:type="dxa"/>
          </w:tcPr>
          <w:p w14:paraId="5CF2FBF0" w14:textId="4D94A6F8" w:rsidR="00AB361E" w:rsidRPr="00E37B5B" w:rsidRDefault="00AB361E" w:rsidP="00AB361E">
            <w:pPr>
              <w:rPr>
                <w:lang w:val="kk-KZ"/>
              </w:rPr>
            </w:pPr>
            <w:r w:rsidRPr="00E37B5B">
              <w:rPr>
                <w:lang w:val="kk-KZ"/>
              </w:rPr>
              <w:t>Ав</w:t>
            </w:r>
            <w:r w:rsidRPr="00E37B5B">
              <w:t>торлар ұжымы</w:t>
            </w:r>
          </w:p>
          <w:p w14:paraId="76592E32" w14:textId="77777777" w:rsidR="00AB361E" w:rsidRDefault="00AB361E" w:rsidP="00AB361E">
            <w:pPr>
              <w:rPr>
                <w:bCs/>
                <w:lang w:val="kk-KZ"/>
              </w:rPr>
            </w:pPr>
          </w:p>
          <w:p w14:paraId="584AAE13" w14:textId="77777777" w:rsidR="00AB361E" w:rsidRPr="00EA6CFB" w:rsidRDefault="00AB361E" w:rsidP="00AB361E">
            <w:pPr>
              <w:rPr>
                <w:bCs/>
                <w:lang w:val="kk-KZ"/>
              </w:rPr>
            </w:pPr>
          </w:p>
        </w:tc>
      </w:tr>
      <w:tr w:rsidR="00AB361E" w:rsidRPr="00E37B5B" w14:paraId="78D992C9" w14:textId="77777777" w:rsidTr="005B270F">
        <w:tc>
          <w:tcPr>
            <w:tcW w:w="567" w:type="dxa"/>
          </w:tcPr>
          <w:p w14:paraId="6DA2EFD7" w14:textId="529B1A02" w:rsidR="00AB361E" w:rsidRPr="00E37B5B" w:rsidRDefault="00AB361E" w:rsidP="00AB36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17</w:t>
            </w:r>
          </w:p>
        </w:tc>
        <w:tc>
          <w:tcPr>
            <w:tcW w:w="3085" w:type="dxa"/>
          </w:tcPr>
          <w:p w14:paraId="1ED80A1C" w14:textId="3C7EB305" w:rsidR="00AB361E" w:rsidRPr="00EA6CFB" w:rsidRDefault="00AB361E" w:rsidP="00AB361E">
            <w:pPr>
              <w:rPr>
                <w:lang w:val="kk-KZ"/>
              </w:rPr>
            </w:pPr>
            <w:r>
              <w:rPr>
                <w:lang w:val="kk-KZ"/>
              </w:rPr>
              <w:t>Әл-Фарабидің музыка философиясы / монография</w:t>
            </w:r>
          </w:p>
        </w:tc>
        <w:tc>
          <w:tcPr>
            <w:tcW w:w="3289" w:type="dxa"/>
          </w:tcPr>
          <w:p w14:paraId="6FF71756" w14:textId="24D80AE4" w:rsidR="00AB361E" w:rsidRPr="00E37B5B" w:rsidRDefault="00AB361E" w:rsidP="00AB361E">
            <w:r w:rsidRPr="00E37B5B">
              <w:t>– Алматы: Қазақ университеті, 202</w:t>
            </w:r>
            <w:r>
              <w:rPr>
                <w:lang w:val="kk-KZ"/>
              </w:rPr>
              <w:t>5</w:t>
            </w:r>
            <w:r w:rsidRPr="00E37B5B">
              <w:t>. –</w:t>
            </w:r>
          </w:p>
          <w:p w14:paraId="754733E0" w14:textId="55E3A1AD" w:rsidR="00AB361E" w:rsidRPr="00E37B5B" w:rsidRDefault="00AB361E" w:rsidP="00AB361E">
            <w:pPr>
              <w:rPr>
                <w:rtl/>
              </w:rPr>
            </w:pPr>
            <w:r>
              <w:rPr>
                <w:lang w:val="kk-KZ"/>
              </w:rPr>
              <w:t>1</w:t>
            </w:r>
            <w:r w:rsidRPr="00E37B5B">
              <w:t>38 б.</w:t>
            </w:r>
          </w:p>
          <w:p w14:paraId="6108A983" w14:textId="10DA1C02" w:rsidR="00AB361E" w:rsidRPr="00EA6CFB" w:rsidRDefault="00AB361E" w:rsidP="00AB361E">
            <w:pPr>
              <w:rPr>
                <w:lang w:val="kk-KZ"/>
              </w:rPr>
            </w:pPr>
            <w:r w:rsidRPr="00E37B5B">
              <w:t>ISBN 978-601</w:t>
            </w:r>
            <w:r>
              <w:rPr>
                <w:lang w:val="kk-KZ"/>
              </w:rPr>
              <w:t>-04-6976-1</w:t>
            </w:r>
          </w:p>
        </w:tc>
        <w:tc>
          <w:tcPr>
            <w:tcW w:w="2523" w:type="dxa"/>
          </w:tcPr>
          <w:p w14:paraId="245C0286" w14:textId="1A712922" w:rsidR="00AB361E" w:rsidRPr="00E37B5B" w:rsidRDefault="00AB361E" w:rsidP="00AB361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5BDB8008" w14:textId="25361615" w:rsidR="00DD7A03" w:rsidRPr="00E37B5B" w:rsidRDefault="00DD7A03" w:rsidP="00175074">
      <w:pPr>
        <w:tabs>
          <w:tab w:val="left" w:pos="1665"/>
        </w:tabs>
        <w:rPr>
          <w:lang w:val="kk-KZ"/>
        </w:rPr>
      </w:pPr>
    </w:p>
    <w:sectPr w:rsidR="00DD7A03" w:rsidRPr="00E37B5B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B60C" w14:textId="77777777" w:rsidR="00E6279C" w:rsidRDefault="00E6279C" w:rsidP="00C54910">
      <w:r>
        <w:separator/>
      </w:r>
    </w:p>
  </w:endnote>
  <w:endnote w:type="continuationSeparator" w:id="0">
    <w:p w14:paraId="3A8C2694" w14:textId="77777777" w:rsidR="00E6279C" w:rsidRDefault="00E6279C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A4543E" w:rsidRPr="00575C9A" w14:paraId="7659E30C" w14:textId="77777777" w:rsidTr="004F62D5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16955E27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        </w:t>
          </w:r>
          <w:r w:rsidR="00166996">
            <w:rPr>
              <w:lang w:val="kk-KZ"/>
            </w:rPr>
            <w:t>М.Б. Аликбаева</w:t>
          </w:r>
        </w:p>
        <w:p w14:paraId="60345AD5" w14:textId="77777777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0C2FD2CD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КазҰУ-дың Бас </w:t>
          </w:r>
          <w:r w:rsidR="00AB361E">
            <w:rPr>
              <w:lang w:val="kk-KZ"/>
            </w:rPr>
            <w:t>ғ</w:t>
          </w:r>
          <w:r w:rsidR="00575C9A">
            <w:rPr>
              <w:lang w:val="kk-KZ"/>
            </w:rPr>
            <w:t>а</w:t>
          </w:r>
          <w:r w:rsidRPr="00A4543E">
            <w:rPr>
              <w:lang w:val="kk-KZ"/>
            </w:rPr>
            <w:t xml:space="preserve">лым хатшысы                                                                   </w:t>
          </w:r>
          <w:r w:rsidR="00175074">
            <w:rPr>
              <w:lang w:val="kk-KZ"/>
            </w:rPr>
            <w:t xml:space="preserve"> </w:t>
          </w:r>
          <w:r w:rsidRPr="00A4543E">
            <w:rPr>
              <w:lang w:val="kk-KZ"/>
            </w:rPr>
            <w:t>Л.М. Шайкенова</w:t>
          </w:r>
        </w:p>
      </w:tc>
    </w:tr>
  </w:tbl>
  <w:p w14:paraId="52909543" w14:textId="77777777" w:rsidR="007A241B" w:rsidRPr="00DB1D73" w:rsidRDefault="007A241B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D250" w14:textId="77777777" w:rsidR="00E6279C" w:rsidRDefault="00E6279C" w:rsidP="00C54910">
      <w:r>
        <w:separator/>
      </w:r>
    </w:p>
  </w:footnote>
  <w:footnote w:type="continuationSeparator" w:id="0">
    <w:p w14:paraId="447A2551" w14:textId="77777777" w:rsidR="00E6279C" w:rsidRDefault="00E6279C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F402E"/>
    <w:multiLevelType w:val="hybridMultilevel"/>
    <w:tmpl w:val="47645CF0"/>
    <w:lvl w:ilvl="0" w:tplc="9796D88E">
      <w:start w:val="42"/>
      <w:numFmt w:val="bullet"/>
      <w:lvlText w:val="–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42090C2B"/>
    <w:multiLevelType w:val="hybridMultilevel"/>
    <w:tmpl w:val="4638242A"/>
    <w:lvl w:ilvl="0" w:tplc="2182D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D5DF7"/>
    <w:multiLevelType w:val="multilevel"/>
    <w:tmpl w:val="2FD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479879257">
    <w:abstractNumId w:val="5"/>
  </w:num>
  <w:num w:numId="2" w16cid:durableId="1036202444">
    <w:abstractNumId w:val="7"/>
  </w:num>
  <w:num w:numId="3" w16cid:durableId="647592087">
    <w:abstractNumId w:val="2"/>
  </w:num>
  <w:num w:numId="4" w16cid:durableId="725641302">
    <w:abstractNumId w:val="0"/>
  </w:num>
  <w:num w:numId="5" w16cid:durableId="456610493">
    <w:abstractNumId w:val="1"/>
  </w:num>
  <w:num w:numId="6" w16cid:durableId="925386424">
    <w:abstractNumId w:val="6"/>
  </w:num>
  <w:num w:numId="7" w16cid:durableId="1357779575">
    <w:abstractNumId w:val="4"/>
  </w:num>
  <w:num w:numId="8" w16cid:durableId="117140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2"/>
    <w:rsid w:val="00013A8C"/>
    <w:rsid w:val="00017537"/>
    <w:rsid w:val="00023AC7"/>
    <w:rsid w:val="00027C96"/>
    <w:rsid w:val="00036446"/>
    <w:rsid w:val="00055753"/>
    <w:rsid w:val="000626A8"/>
    <w:rsid w:val="0006465D"/>
    <w:rsid w:val="000872AA"/>
    <w:rsid w:val="000A0EAF"/>
    <w:rsid w:val="000B15F0"/>
    <w:rsid w:val="000C2357"/>
    <w:rsid w:val="000D14F6"/>
    <w:rsid w:val="000D4D6A"/>
    <w:rsid w:val="000E2D03"/>
    <w:rsid w:val="000F370D"/>
    <w:rsid w:val="000F647B"/>
    <w:rsid w:val="00102635"/>
    <w:rsid w:val="00104CCB"/>
    <w:rsid w:val="00126321"/>
    <w:rsid w:val="001274A3"/>
    <w:rsid w:val="00131EFF"/>
    <w:rsid w:val="0015015C"/>
    <w:rsid w:val="00155C99"/>
    <w:rsid w:val="00164B3D"/>
    <w:rsid w:val="001659D7"/>
    <w:rsid w:val="00165A2C"/>
    <w:rsid w:val="00166996"/>
    <w:rsid w:val="00175074"/>
    <w:rsid w:val="0017541E"/>
    <w:rsid w:val="00181FAE"/>
    <w:rsid w:val="001A3017"/>
    <w:rsid w:val="001A5720"/>
    <w:rsid w:val="001B3149"/>
    <w:rsid w:val="001C0DED"/>
    <w:rsid w:val="001C2B0F"/>
    <w:rsid w:val="001C5105"/>
    <w:rsid w:val="001D5212"/>
    <w:rsid w:val="001D6742"/>
    <w:rsid w:val="001E0D9A"/>
    <w:rsid w:val="001E3F41"/>
    <w:rsid w:val="001E453B"/>
    <w:rsid w:val="001E4708"/>
    <w:rsid w:val="001E63B2"/>
    <w:rsid w:val="00224DE3"/>
    <w:rsid w:val="0026184A"/>
    <w:rsid w:val="002803DB"/>
    <w:rsid w:val="00280697"/>
    <w:rsid w:val="002904AD"/>
    <w:rsid w:val="002913AB"/>
    <w:rsid w:val="002B06F8"/>
    <w:rsid w:val="002B4391"/>
    <w:rsid w:val="002B58E3"/>
    <w:rsid w:val="002B77F9"/>
    <w:rsid w:val="002B7EE6"/>
    <w:rsid w:val="002C2FFE"/>
    <w:rsid w:val="002C3A94"/>
    <w:rsid w:val="002D1556"/>
    <w:rsid w:val="002E6D7E"/>
    <w:rsid w:val="002F1AB4"/>
    <w:rsid w:val="002F6847"/>
    <w:rsid w:val="002F697B"/>
    <w:rsid w:val="00304E17"/>
    <w:rsid w:val="00321866"/>
    <w:rsid w:val="00326097"/>
    <w:rsid w:val="003431EC"/>
    <w:rsid w:val="0035129D"/>
    <w:rsid w:val="0038404F"/>
    <w:rsid w:val="00391A04"/>
    <w:rsid w:val="0039260C"/>
    <w:rsid w:val="00394395"/>
    <w:rsid w:val="00395CB6"/>
    <w:rsid w:val="00397CD7"/>
    <w:rsid w:val="003B0074"/>
    <w:rsid w:val="003B03AD"/>
    <w:rsid w:val="003B7CCC"/>
    <w:rsid w:val="003C1A95"/>
    <w:rsid w:val="003C1B8E"/>
    <w:rsid w:val="003C4E83"/>
    <w:rsid w:val="003D2EFF"/>
    <w:rsid w:val="003D48DE"/>
    <w:rsid w:val="003D68BB"/>
    <w:rsid w:val="004076B7"/>
    <w:rsid w:val="004160A3"/>
    <w:rsid w:val="00424EBA"/>
    <w:rsid w:val="004306E0"/>
    <w:rsid w:val="00432003"/>
    <w:rsid w:val="00433C49"/>
    <w:rsid w:val="0044566D"/>
    <w:rsid w:val="0045300E"/>
    <w:rsid w:val="00461529"/>
    <w:rsid w:val="00475404"/>
    <w:rsid w:val="0048490B"/>
    <w:rsid w:val="004946E0"/>
    <w:rsid w:val="004A3CC3"/>
    <w:rsid w:val="004A53A6"/>
    <w:rsid w:val="004E751E"/>
    <w:rsid w:val="005116B0"/>
    <w:rsid w:val="00515F74"/>
    <w:rsid w:val="00525E7D"/>
    <w:rsid w:val="005448DF"/>
    <w:rsid w:val="005561F6"/>
    <w:rsid w:val="00563E25"/>
    <w:rsid w:val="00564848"/>
    <w:rsid w:val="00573C47"/>
    <w:rsid w:val="00575C9A"/>
    <w:rsid w:val="005869D8"/>
    <w:rsid w:val="005874A8"/>
    <w:rsid w:val="0059135E"/>
    <w:rsid w:val="0059747E"/>
    <w:rsid w:val="005A2E9B"/>
    <w:rsid w:val="005B270F"/>
    <w:rsid w:val="005D2D16"/>
    <w:rsid w:val="005D3465"/>
    <w:rsid w:val="005E68CF"/>
    <w:rsid w:val="005F55C6"/>
    <w:rsid w:val="005F7AF5"/>
    <w:rsid w:val="00611F67"/>
    <w:rsid w:val="00616C72"/>
    <w:rsid w:val="006253F9"/>
    <w:rsid w:val="00627AD0"/>
    <w:rsid w:val="00632F8C"/>
    <w:rsid w:val="00634686"/>
    <w:rsid w:val="00663C9F"/>
    <w:rsid w:val="00666242"/>
    <w:rsid w:val="006701A0"/>
    <w:rsid w:val="00674910"/>
    <w:rsid w:val="00677885"/>
    <w:rsid w:val="0067791A"/>
    <w:rsid w:val="00681067"/>
    <w:rsid w:val="00690925"/>
    <w:rsid w:val="006A0EEA"/>
    <w:rsid w:val="006A7B8D"/>
    <w:rsid w:val="006A7E32"/>
    <w:rsid w:val="006B73B1"/>
    <w:rsid w:val="006D674A"/>
    <w:rsid w:val="006E3EDB"/>
    <w:rsid w:val="006F6045"/>
    <w:rsid w:val="00704180"/>
    <w:rsid w:val="00705542"/>
    <w:rsid w:val="007153DD"/>
    <w:rsid w:val="00715FEB"/>
    <w:rsid w:val="00724F51"/>
    <w:rsid w:val="00725DA6"/>
    <w:rsid w:val="00731BA4"/>
    <w:rsid w:val="007375E1"/>
    <w:rsid w:val="007458D0"/>
    <w:rsid w:val="0074701C"/>
    <w:rsid w:val="00751ECD"/>
    <w:rsid w:val="00760A57"/>
    <w:rsid w:val="00761ADC"/>
    <w:rsid w:val="00764820"/>
    <w:rsid w:val="00775585"/>
    <w:rsid w:val="007807E7"/>
    <w:rsid w:val="00781069"/>
    <w:rsid w:val="007874F1"/>
    <w:rsid w:val="007A241B"/>
    <w:rsid w:val="007A708B"/>
    <w:rsid w:val="007B1A02"/>
    <w:rsid w:val="007B30EB"/>
    <w:rsid w:val="007C2258"/>
    <w:rsid w:val="007D5C27"/>
    <w:rsid w:val="007E5A47"/>
    <w:rsid w:val="007F13B7"/>
    <w:rsid w:val="008165B3"/>
    <w:rsid w:val="00821334"/>
    <w:rsid w:val="00822A28"/>
    <w:rsid w:val="00832293"/>
    <w:rsid w:val="00834149"/>
    <w:rsid w:val="00845849"/>
    <w:rsid w:val="00846B8F"/>
    <w:rsid w:val="008651B9"/>
    <w:rsid w:val="008700C4"/>
    <w:rsid w:val="00871004"/>
    <w:rsid w:val="008741EE"/>
    <w:rsid w:val="0088030F"/>
    <w:rsid w:val="008A2BE3"/>
    <w:rsid w:val="008B28CC"/>
    <w:rsid w:val="008D7BB4"/>
    <w:rsid w:val="008E120D"/>
    <w:rsid w:val="008E1B1B"/>
    <w:rsid w:val="00906DB4"/>
    <w:rsid w:val="00921D22"/>
    <w:rsid w:val="009507F9"/>
    <w:rsid w:val="0095297A"/>
    <w:rsid w:val="00952CF0"/>
    <w:rsid w:val="00974761"/>
    <w:rsid w:val="00974847"/>
    <w:rsid w:val="00983429"/>
    <w:rsid w:val="00992321"/>
    <w:rsid w:val="009D2CE5"/>
    <w:rsid w:val="009E4DAE"/>
    <w:rsid w:val="00A03D58"/>
    <w:rsid w:val="00A232ED"/>
    <w:rsid w:val="00A3509C"/>
    <w:rsid w:val="00A4543E"/>
    <w:rsid w:val="00A72BE2"/>
    <w:rsid w:val="00A80FFE"/>
    <w:rsid w:val="00A82E70"/>
    <w:rsid w:val="00A96FEB"/>
    <w:rsid w:val="00AA3A0B"/>
    <w:rsid w:val="00AB0193"/>
    <w:rsid w:val="00AB361E"/>
    <w:rsid w:val="00AC5818"/>
    <w:rsid w:val="00AD194D"/>
    <w:rsid w:val="00AD665E"/>
    <w:rsid w:val="00AE4D99"/>
    <w:rsid w:val="00AF5B27"/>
    <w:rsid w:val="00B20E22"/>
    <w:rsid w:val="00B4676D"/>
    <w:rsid w:val="00B47747"/>
    <w:rsid w:val="00B61A53"/>
    <w:rsid w:val="00B650F2"/>
    <w:rsid w:val="00B661BA"/>
    <w:rsid w:val="00B93DCF"/>
    <w:rsid w:val="00B95AD2"/>
    <w:rsid w:val="00BB5B1E"/>
    <w:rsid w:val="00BB5F3D"/>
    <w:rsid w:val="00BD6634"/>
    <w:rsid w:val="00BE4E5F"/>
    <w:rsid w:val="00BE5E47"/>
    <w:rsid w:val="00C004F2"/>
    <w:rsid w:val="00C023E2"/>
    <w:rsid w:val="00C12871"/>
    <w:rsid w:val="00C1625B"/>
    <w:rsid w:val="00C1630B"/>
    <w:rsid w:val="00C210F8"/>
    <w:rsid w:val="00C535EC"/>
    <w:rsid w:val="00C54910"/>
    <w:rsid w:val="00CA0AFF"/>
    <w:rsid w:val="00CA7F25"/>
    <w:rsid w:val="00CD6EC3"/>
    <w:rsid w:val="00D044B8"/>
    <w:rsid w:val="00D13254"/>
    <w:rsid w:val="00D1394C"/>
    <w:rsid w:val="00D149B0"/>
    <w:rsid w:val="00D262B5"/>
    <w:rsid w:val="00D300C0"/>
    <w:rsid w:val="00D30ED5"/>
    <w:rsid w:val="00D40304"/>
    <w:rsid w:val="00D507EC"/>
    <w:rsid w:val="00D53170"/>
    <w:rsid w:val="00D578D6"/>
    <w:rsid w:val="00D704D9"/>
    <w:rsid w:val="00D95CE6"/>
    <w:rsid w:val="00D96ACC"/>
    <w:rsid w:val="00DB1995"/>
    <w:rsid w:val="00DD07CC"/>
    <w:rsid w:val="00DD1D91"/>
    <w:rsid w:val="00DD7A03"/>
    <w:rsid w:val="00DE693C"/>
    <w:rsid w:val="00DF1E27"/>
    <w:rsid w:val="00DF27E1"/>
    <w:rsid w:val="00E161B5"/>
    <w:rsid w:val="00E17008"/>
    <w:rsid w:val="00E1702B"/>
    <w:rsid w:val="00E3069A"/>
    <w:rsid w:val="00E31825"/>
    <w:rsid w:val="00E354A7"/>
    <w:rsid w:val="00E37B5B"/>
    <w:rsid w:val="00E541D3"/>
    <w:rsid w:val="00E54958"/>
    <w:rsid w:val="00E5767D"/>
    <w:rsid w:val="00E6279C"/>
    <w:rsid w:val="00E6303B"/>
    <w:rsid w:val="00E66C35"/>
    <w:rsid w:val="00E82B7C"/>
    <w:rsid w:val="00E86D8B"/>
    <w:rsid w:val="00EA6823"/>
    <w:rsid w:val="00EA6CFB"/>
    <w:rsid w:val="00EC3873"/>
    <w:rsid w:val="00ED5EB6"/>
    <w:rsid w:val="00EE0C10"/>
    <w:rsid w:val="00EF0A34"/>
    <w:rsid w:val="00EF4020"/>
    <w:rsid w:val="00EF4D5E"/>
    <w:rsid w:val="00F058CA"/>
    <w:rsid w:val="00F12C52"/>
    <w:rsid w:val="00F14250"/>
    <w:rsid w:val="00F14BE2"/>
    <w:rsid w:val="00F20D16"/>
    <w:rsid w:val="00F2757F"/>
    <w:rsid w:val="00F33B69"/>
    <w:rsid w:val="00F47347"/>
    <w:rsid w:val="00F71E86"/>
    <w:rsid w:val="00F93603"/>
    <w:rsid w:val="00FC0709"/>
    <w:rsid w:val="00FC63E7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  <w:style w:type="paragraph" w:customStyle="1" w:styleId="11">
    <w:name w:val="Знак Знак1 Знак"/>
    <w:aliases w:val="Знак Знак1 Знак Знак,Знак Знак Знак Знак Зн,Знак Знак1 Зн,Зн"/>
    <w:basedOn w:val="a"/>
    <w:next w:val="af3"/>
    <w:uiPriority w:val="99"/>
    <w:rsid w:val="001E453B"/>
    <w:pPr>
      <w:suppressAutoHyphens/>
      <w:spacing w:before="280" w:after="280"/>
    </w:pPr>
    <w:rPr>
      <w:rFonts w:eastAsia="Calibri"/>
      <w:szCs w:val="20"/>
      <w:lang w:val="en-US" w:eastAsia="ar-SA"/>
    </w:rPr>
  </w:style>
  <w:style w:type="paragraph" w:styleId="af3">
    <w:name w:val="Normal (Web)"/>
    <w:basedOn w:val="a"/>
    <w:uiPriority w:val="99"/>
    <w:semiHidden/>
    <w:unhideWhenUsed/>
    <w:rsid w:val="001E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st.tuiasi.ro/" TargetMode="External"/><Relationship Id="rId13" Type="http://schemas.openxmlformats.org/officeDocument/2006/relationships/hyperlink" Target="https://www.scopus.com/record/display.uri?eid=2-s2.0-85185181671&amp;origin=resultslist" TargetMode="External"/><Relationship Id="rId18" Type="http://schemas.openxmlformats.org/officeDocument/2006/relationships/hyperlink" Target="https://bulletin-philospolit.kaznu.kz/index.php/1-pol/article/view/485/46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lfarabijournal.org/index.php/journal/article/view/739/132" TargetMode="External"/><Relationship Id="rId7" Type="http://schemas.openxmlformats.org/officeDocument/2006/relationships/hyperlink" Target="https://orcid.org/0000-0002-7228-663" TargetMode="External"/><Relationship Id="rId12" Type="http://schemas.openxmlformats.org/officeDocument/2006/relationships/hyperlink" Target="https://doi.org/10.46222/pharosjot.10517" TargetMode="External"/><Relationship Id="rId17" Type="http://schemas.openxmlformats.org/officeDocument/2006/relationships/hyperlink" Target="https://bulletin-philospolit.kaznu.kz/index.php/1-pol/article/view/443/426" TargetMode="External"/><Relationship Id="rId25" Type="http://schemas.openxmlformats.org/officeDocument/2006/relationships/hyperlink" Target="https://bulletin-religious.kaznu.kz/index.php/relig/article/view/619/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philospolit.kaznu.kz/index.php/1-pol/article/view/224/227" TargetMode="External"/><Relationship Id="rId20" Type="http://schemas.openxmlformats.org/officeDocument/2006/relationships/hyperlink" Target="https://adamalemijournal.com/index.php/aa/article/view/167/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08210390&amp;amp;eid=2-s2.0-85064128864" TargetMode="External"/><Relationship Id="rId24" Type="http://schemas.openxmlformats.org/officeDocument/2006/relationships/hyperlink" Target="https://adamalemijournal.com/index.php/aa/article/view/436/2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lletin-philospolit.kaznu.kz/index.php/1-pol/article/view/632/606" TargetMode="External"/><Relationship Id="rId23" Type="http://schemas.openxmlformats.org/officeDocument/2006/relationships/hyperlink" Target="https://bulletin-philospolit.kaznu.kz/index.php/1-pol/article/view/1646/1368" TargetMode="External"/><Relationship Id="rId10" Type="http://schemas.openxmlformats.org/officeDocument/2006/relationships/hyperlink" Target="https://www.scopus.com/authid/detail.uri?authorId=57193220355&amp;amp;eid=2-s2.0-85064128864" TargetMode="External"/><Relationship Id="rId19" Type="http://schemas.openxmlformats.org/officeDocument/2006/relationships/hyperlink" Target="https://bulletin-philospolit.kaznu.kz/index.php/1-pol/article/view/412/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064128864&amp;origin=resultslist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adamalemijournal.com/index.php/aa/article/view/4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Аликбаева Маржан</cp:lastModifiedBy>
  <cp:revision>174</cp:revision>
  <cp:lastPrinted>2025-02-12T09:19:00Z</cp:lastPrinted>
  <dcterms:created xsi:type="dcterms:W3CDTF">2025-01-31T11:36:00Z</dcterms:created>
  <dcterms:modified xsi:type="dcterms:W3CDTF">2025-02-13T10:17:00Z</dcterms:modified>
</cp:coreProperties>
</file>